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A2" w:rsidRPr="00FF2BA2" w:rsidRDefault="008B606A" w:rsidP="00FF2BA2">
      <w:pPr>
        <w:pStyle w:val="berschrift1"/>
        <w:numPr>
          <w:ilvl w:val="0"/>
          <w:numId w:val="0"/>
        </w:num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CROATIA</w:t>
      </w:r>
    </w:p>
    <w:p w:rsidR="00FF2BA2" w:rsidRPr="00FF2BA2" w:rsidRDefault="00ED2231" w:rsidP="00FF2BA2">
      <w:pPr>
        <w:jc w:val="center"/>
        <w:rPr>
          <w:rFonts w:cs="Arial"/>
          <w:b/>
          <w:bCs/>
          <w:kern w:val="32"/>
          <w:sz w:val="28"/>
          <w:szCs w:val="28"/>
        </w:rPr>
      </w:pPr>
      <w:r>
        <w:rPr>
          <w:rFonts w:cs="Arial"/>
          <w:b/>
          <w:bCs/>
          <w:kern w:val="32"/>
          <w:sz w:val="28"/>
          <w:szCs w:val="28"/>
        </w:rPr>
        <w:t>PROGRESS REPORT</w:t>
      </w:r>
      <w:r w:rsidR="00B05A98">
        <w:rPr>
          <w:rStyle w:val="Funotenzeichen"/>
          <w:rFonts w:cs="Arial"/>
          <w:b/>
          <w:bCs/>
          <w:kern w:val="32"/>
          <w:sz w:val="28"/>
          <w:szCs w:val="28"/>
        </w:rPr>
        <w:footnoteReference w:id="1"/>
      </w:r>
    </w:p>
    <w:p w:rsidR="00E3748C" w:rsidRDefault="00304E9E" w:rsidP="00FF2BA2">
      <w:pPr>
        <w:jc w:val="center"/>
        <w:rPr>
          <w:rFonts w:cs="Arial"/>
          <w:b/>
          <w:bCs/>
          <w:kern w:val="32"/>
          <w:sz w:val="28"/>
          <w:szCs w:val="28"/>
        </w:rPr>
      </w:pPr>
      <w:proofErr w:type="gramStart"/>
      <w:r w:rsidRPr="00FF2BA2">
        <w:rPr>
          <w:rFonts w:cs="Arial"/>
          <w:b/>
          <w:bCs/>
          <w:kern w:val="32"/>
          <w:sz w:val="28"/>
          <w:szCs w:val="28"/>
        </w:rPr>
        <w:t>on</w:t>
      </w:r>
      <w:proofErr w:type="gramEnd"/>
      <w:r w:rsidR="00FF2BA2" w:rsidRPr="00FF2BA2">
        <w:rPr>
          <w:rFonts w:cs="Arial"/>
          <w:b/>
          <w:bCs/>
          <w:kern w:val="32"/>
          <w:sz w:val="28"/>
          <w:szCs w:val="28"/>
        </w:rPr>
        <w:t xml:space="preserve"> </w:t>
      </w:r>
      <w:r w:rsidRPr="00FF2BA2">
        <w:rPr>
          <w:rFonts w:cs="Arial"/>
          <w:b/>
          <w:bCs/>
          <w:kern w:val="32"/>
          <w:sz w:val="28"/>
          <w:szCs w:val="28"/>
        </w:rPr>
        <w:t xml:space="preserve">recent </w:t>
      </w:r>
      <w:r w:rsidR="00E3748C" w:rsidRPr="00FF2BA2">
        <w:rPr>
          <w:rFonts w:cs="Arial"/>
          <w:b/>
          <w:bCs/>
          <w:kern w:val="32"/>
          <w:sz w:val="28"/>
          <w:szCs w:val="28"/>
        </w:rPr>
        <w:t xml:space="preserve">developments </w:t>
      </w:r>
      <w:r w:rsidRPr="00FF2BA2">
        <w:rPr>
          <w:rFonts w:cs="Arial"/>
          <w:b/>
          <w:bCs/>
          <w:kern w:val="32"/>
          <w:sz w:val="28"/>
          <w:szCs w:val="28"/>
        </w:rPr>
        <w:t>regarding</w:t>
      </w:r>
      <w:r w:rsidR="00E3748C" w:rsidRPr="00FF2BA2">
        <w:rPr>
          <w:rFonts w:cs="Arial"/>
          <w:b/>
          <w:bCs/>
          <w:kern w:val="32"/>
          <w:sz w:val="28"/>
          <w:szCs w:val="28"/>
        </w:rPr>
        <w:t xml:space="preserve"> S&amp;T</w:t>
      </w:r>
      <w:r w:rsidRPr="00FF2BA2">
        <w:rPr>
          <w:rFonts w:cs="Arial"/>
          <w:b/>
          <w:bCs/>
          <w:kern w:val="32"/>
          <w:sz w:val="28"/>
          <w:szCs w:val="28"/>
        </w:rPr>
        <w:t xml:space="preserve"> cooperation </w:t>
      </w:r>
      <w:r w:rsidR="00E3748C" w:rsidRPr="00FF2BA2">
        <w:rPr>
          <w:rFonts w:cs="Arial"/>
          <w:b/>
          <w:bCs/>
          <w:kern w:val="32"/>
          <w:sz w:val="28"/>
          <w:szCs w:val="28"/>
        </w:rPr>
        <w:t>in</w:t>
      </w:r>
      <w:r w:rsidR="00ED2231">
        <w:rPr>
          <w:rFonts w:cs="Arial"/>
          <w:b/>
          <w:bCs/>
          <w:kern w:val="32"/>
          <w:sz w:val="28"/>
          <w:szCs w:val="28"/>
        </w:rPr>
        <w:t>/with</w:t>
      </w:r>
      <w:r w:rsidR="00E3748C" w:rsidRPr="00FF2BA2">
        <w:rPr>
          <w:rFonts w:cs="Arial"/>
          <w:b/>
          <w:bCs/>
          <w:kern w:val="32"/>
          <w:sz w:val="28"/>
          <w:szCs w:val="28"/>
        </w:rPr>
        <w:t xml:space="preserve"> </w:t>
      </w:r>
      <w:r w:rsidR="00ED2231">
        <w:rPr>
          <w:rFonts w:cs="Arial"/>
          <w:b/>
          <w:bCs/>
          <w:kern w:val="32"/>
          <w:sz w:val="28"/>
          <w:szCs w:val="28"/>
        </w:rPr>
        <w:t xml:space="preserve">the </w:t>
      </w:r>
      <w:r w:rsidR="00E3748C" w:rsidRPr="00FF2BA2">
        <w:rPr>
          <w:rFonts w:cs="Arial"/>
          <w:b/>
          <w:bCs/>
          <w:kern w:val="32"/>
          <w:sz w:val="28"/>
          <w:szCs w:val="28"/>
        </w:rPr>
        <w:t>WBC</w:t>
      </w:r>
    </w:p>
    <w:p w:rsidR="00BF4444" w:rsidRDefault="00BF4444" w:rsidP="00BF4444">
      <w:pPr>
        <w:jc w:val="center"/>
        <w:rPr>
          <w:rFonts w:cs="Arial"/>
          <w:b/>
          <w:bCs/>
          <w:kern w:val="32"/>
          <w:sz w:val="28"/>
          <w:szCs w:val="28"/>
        </w:rPr>
      </w:pPr>
      <w:r>
        <w:rPr>
          <w:rFonts w:cs="Arial"/>
          <w:b/>
          <w:bCs/>
          <w:kern w:val="32"/>
          <w:sz w:val="28"/>
          <w:szCs w:val="28"/>
        </w:rPr>
        <w:t>(Budapest, June 8-9, 2015)</w:t>
      </w:r>
    </w:p>
    <w:p w:rsidR="00ED2231" w:rsidRDefault="00BF4444" w:rsidP="00BF4444">
      <w:pPr>
        <w:jc w:val="center"/>
        <w:rPr>
          <w:i/>
        </w:rPr>
      </w:pPr>
      <w:r w:rsidRPr="00B60171">
        <w:rPr>
          <w:rFonts w:cs="Arial"/>
          <w:b/>
          <w:bCs/>
          <w:kern w:val="32"/>
          <w:sz w:val="28"/>
          <w:szCs w:val="28"/>
        </w:rPr>
        <w:t xml:space="preserve"> </w:t>
      </w:r>
      <w:bookmarkStart w:id="0" w:name="_GoBack"/>
      <w:bookmarkEnd w:id="0"/>
    </w:p>
    <w:p w:rsidR="00BC493A" w:rsidRDefault="00BC493A" w:rsidP="00BC493A">
      <w:pPr>
        <w:pStyle w:val="berschrift1"/>
        <w:rPr>
          <w:sz w:val="24"/>
          <w:szCs w:val="24"/>
        </w:rPr>
      </w:pPr>
      <w:r w:rsidRPr="00BC493A">
        <w:rPr>
          <w:sz w:val="24"/>
          <w:szCs w:val="24"/>
        </w:rPr>
        <w:t>Policy actions</w:t>
      </w:r>
      <w:bookmarkStart w:id="1" w:name="_Toc206914416"/>
    </w:p>
    <w:bookmarkEnd w:id="1"/>
    <w:p w:rsidR="00E56122" w:rsidRPr="00575FFB" w:rsidRDefault="00BF4444" w:rsidP="00BC493A">
      <w:pPr>
        <w:ind w:left="432"/>
      </w:pPr>
      <w:r>
        <w:t>N/A</w:t>
      </w:r>
    </w:p>
    <w:p w:rsidR="00BC493A" w:rsidRDefault="00BC493A" w:rsidP="004169BE">
      <w:pPr>
        <w:pStyle w:val="berschrift1"/>
        <w:rPr>
          <w:sz w:val="24"/>
          <w:szCs w:val="24"/>
        </w:rPr>
      </w:pPr>
      <w:bookmarkStart w:id="2" w:name="_Toc206914419"/>
      <w:r>
        <w:rPr>
          <w:sz w:val="24"/>
          <w:szCs w:val="24"/>
        </w:rPr>
        <w:t>Legislative initiatives</w:t>
      </w:r>
      <w:r w:rsidR="00714238" w:rsidRPr="0069242A">
        <w:rPr>
          <w:sz w:val="24"/>
          <w:szCs w:val="24"/>
        </w:rPr>
        <w:t xml:space="preserve"> - development of the legal and strategic framework</w:t>
      </w:r>
    </w:p>
    <w:bookmarkEnd w:id="2"/>
    <w:p w:rsidR="00E56122" w:rsidRPr="00575FFB" w:rsidRDefault="00BF4444" w:rsidP="00BC493A">
      <w:pPr>
        <w:ind w:left="432"/>
      </w:pPr>
      <w:r>
        <w:t>N/A</w:t>
      </w:r>
    </w:p>
    <w:p w:rsidR="004169BE" w:rsidRPr="00FF2BA2" w:rsidRDefault="00C17D44" w:rsidP="004169BE">
      <w:pPr>
        <w:pStyle w:val="berschrift1"/>
        <w:rPr>
          <w:sz w:val="24"/>
          <w:szCs w:val="24"/>
        </w:rPr>
      </w:pPr>
      <w:bookmarkStart w:id="3" w:name="_Toc206914422"/>
      <w:proofErr w:type="gramStart"/>
      <w:r>
        <w:rPr>
          <w:sz w:val="24"/>
          <w:szCs w:val="24"/>
        </w:rPr>
        <w:t>Important e</w:t>
      </w:r>
      <w:r w:rsidR="00714238">
        <w:rPr>
          <w:sz w:val="24"/>
          <w:szCs w:val="24"/>
        </w:rPr>
        <w:t xml:space="preserve">vents, </w:t>
      </w:r>
      <w:r w:rsidR="005C08CE">
        <w:rPr>
          <w:sz w:val="24"/>
          <w:szCs w:val="24"/>
        </w:rPr>
        <w:t>meetings, training</w:t>
      </w:r>
      <w:r>
        <w:rPr>
          <w:sz w:val="24"/>
          <w:szCs w:val="24"/>
        </w:rPr>
        <w:t xml:space="preserve"> activities</w:t>
      </w:r>
      <w:r w:rsidR="00714238">
        <w:rPr>
          <w:sz w:val="24"/>
          <w:szCs w:val="24"/>
        </w:rPr>
        <w:t>, etc.</w:t>
      </w:r>
      <w:bookmarkEnd w:id="3"/>
      <w:proofErr w:type="gramEnd"/>
    </w:p>
    <w:p w:rsidR="00E56122" w:rsidRDefault="008B606A" w:rsidP="00BF4444">
      <w:pPr>
        <w:pStyle w:val="Listenabsatz"/>
        <w:numPr>
          <w:ilvl w:val="0"/>
          <w:numId w:val="2"/>
        </w:numPr>
      </w:pPr>
      <w:proofErr w:type="spellStart"/>
      <w:r>
        <w:t>Rendes-vous</w:t>
      </w:r>
      <w:proofErr w:type="spellEnd"/>
      <w:r>
        <w:t xml:space="preserve"> – Festival of France in Croatia (Culture, Science, Higher education, Tourism, Economy, </w:t>
      </w:r>
      <w:proofErr w:type="spellStart"/>
      <w:r>
        <w:t>Auguste</w:t>
      </w:r>
      <w:proofErr w:type="spellEnd"/>
      <w:r>
        <w:t xml:space="preserve"> Rodin Exhibition, Climate changes etc.)</w:t>
      </w:r>
    </w:p>
    <w:p w:rsidR="008B606A" w:rsidRDefault="008B606A" w:rsidP="00BF4444">
      <w:pPr>
        <w:pStyle w:val="Listenabsatz"/>
        <w:numPr>
          <w:ilvl w:val="0"/>
          <w:numId w:val="2"/>
        </w:numPr>
      </w:pPr>
      <w:r>
        <w:t>Several trainings and/or info days about H2020, COST, EUREKA</w:t>
      </w:r>
    </w:p>
    <w:p w:rsidR="0029584D" w:rsidRPr="00FF2BA2" w:rsidRDefault="006944FC" w:rsidP="0029584D">
      <w:pPr>
        <w:pStyle w:val="berschrift1"/>
        <w:rPr>
          <w:sz w:val="24"/>
          <w:szCs w:val="24"/>
        </w:rPr>
      </w:pPr>
      <w:bookmarkStart w:id="4" w:name="_Toc206914425"/>
      <w:r w:rsidRPr="00FF2BA2">
        <w:rPr>
          <w:sz w:val="24"/>
          <w:szCs w:val="24"/>
        </w:rPr>
        <w:t>Development of</w:t>
      </w:r>
      <w:r w:rsidR="0029584D" w:rsidRPr="00FF2BA2">
        <w:rPr>
          <w:sz w:val="24"/>
          <w:szCs w:val="24"/>
        </w:rPr>
        <w:t xml:space="preserve"> international cooperation</w:t>
      </w:r>
      <w:bookmarkEnd w:id="4"/>
      <w:r w:rsidR="005C08CE" w:rsidRPr="005C08CE">
        <w:rPr>
          <w:sz w:val="24"/>
          <w:szCs w:val="24"/>
        </w:rPr>
        <w:t xml:space="preserve"> and actions on integration into </w:t>
      </w:r>
      <w:r w:rsidR="005C08CE">
        <w:rPr>
          <w:sz w:val="24"/>
          <w:szCs w:val="24"/>
        </w:rPr>
        <w:t>ERA</w:t>
      </w:r>
    </w:p>
    <w:p w:rsidR="00E56122" w:rsidRDefault="008B606A" w:rsidP="00BF4444">
      <w:pPr>
        <w:pStyle w:val="Listenabsatz"/>
        <w:numPr>
          <w:ilvl w:val="0"/>
          <w:numId w:val="3"/>
        </w:numPr>
      </w:pPr>
      <w:r>
        <w:t>MOU with Portuga</w:t>
      </w:r>
      <w:r w:rsidR="009E3F16">
        <w:t>l</w:t>
      </w:r>
      <w:r>
        <w:t>, Turkey (</w:t>
      </w:r>
      <w:proofErr w:type="spellStart"/>
      <w:r>
        <w:t>T</w:t>
      </w:r>
      <w:r w:rsidRPr="00BF4444">
        <w:rPr>
          <w:rFonts w:cs="Arial"/>
        </w:rPr>
        <w:t>ϋ</w:t>
      </w:r>
      <w:r>
        <w:t>bitak</w:t>
      </w:r>
      <w:proofErr w:type="spellEnd"/>
      <w:r>
        <w:t>), Bulgaria</w:t>
      </w:r>
      <w:r w:rsidR="009E3F16">
        <w:t xml:space="preserve"> and Hungary</w:t>
      </w:r>
    </w:p>
    <w:p w:rsidR="0029584D" w:rsidRPr="00FF2BA2" w:rsidRDefault="00BC493A" w:rsidP="0029584D">
      <w:pPr>
        <w:pStyle w:val="berschrift1"/>
        <w:rPr>
          <w:sz w:val="24"/>
          <w:szCs w:val="24"/>
        </w:rPr>
      </w:pPr>
      <w:bookmarkStart w:id="5" w:name="_Toc206914428"/>
      <w:r>
        <w:rPr>
          <w:sz w:val="24"/>
          <w:szCs w:val="24"/>
        </w:rPr>
        <w:t>Statistics - m</w:t>
      </w:r>
      <w:r w:rsidR="00AB3F9B" w:rsidRPr="00FF2BA2">
        <w:rPr>
          <w:sz w:val="24"/>
          <w:szCs w:val="24"/>
        </w:rPr>
        <w:t>ajor c</w:t>
      </w:r>
      <w:r w:rsidR="0029584D" w:rsidRPr="00FF2BA2">
        <w:rPr>
          <w:sz w:val="24"/>
          <w:szCs w:val="24"/>
        </w:rPr>
        <w:t xml:space="preserve">hanges / updates of </w:t>
      </w:r>
      <w:r w:rsidR="00AB3F9B" w:rsidRPr="00FF2BA2">
        <w:rPr>
          <w:sz w:val="24"/>
          <w:szCs w:val="24"/>
        </w:rPr>
        <w:t xml:space="preserve">relevant </w:t>
      </w:r>
      <w:r w:rsidR="0029584D" w:rsidRPr="00FF2BA2">
        <w:rPr>
          <w:sz w:val="24"/>
          <w:szCs w:val="24"/>
        </w:rPr>
        <w:t>statistical data</w:t>
      </w:r>
      <w:bookmarkEnd w:id="5"/>
    </w:p>
    <w:p w:rsidR="00866EBD" w:rsidRDefault="00BF4444" w:rsidP="00714238">
      <w:pPr>
        <w:ind w:left="432"/>
      </w:pPr>
      <w:r>
        <w:t>N/A</w:t>
      </w:r>
    </w:p>
    <w:p w:rsidR="0029584D" w:rsidRPr="00FF2BA2" w:rsidRDefault="0029584D" w:rsidP="0029584D">
      <w:pPr>
        <w:pStyle w:val="berschrift1"/>
        <w:rPr>
          <w:sz w:val="24"/>
          <w:szCs w:val="24"/>
        </w:rPr>
      </w:pPr>
      <w:bookmarkStart w:id="6" w:name="_Toc206914431"/>
      <w:r w:rsidRPr="00FF2BA2">
        <w:rPr>
          <w:sz w:val="24"/>
          <w:szCs w:val="24"/>
        </w:rPr>
        <w:t>Assessment of the development</w:t>
      </w:r>
      <w:r w:rsidR="002761E5">
        <w:rPr>
          <w:sz w:val="24"/>
          <w:szCs w:val="24"/>
        </w:rPr>
        <w:t>s</w:t>
      </w:r>
      <w:r w:rsidRPr="00FF2BA2">
        <w:rPr>
          <w:sz w:val="24"/>
          <w:szCs w:val="24"/>
        </w:rPr>
        <w:t xml:space="preserve"> and outlook </w:t>
      </w:r>
      <w:r w:rsidR="002761E5">
        <w:rPr>
          <w:sz w:val="24"/>
          <w:szCs w:val="24"/>
        </w:rPr>
        <w:t>on</w:t>
      </w:r>
      <w:r w:rsidRPr="00FF2BA2">
        <w:rPr>
          <w:sz w:val="24"/>
          <w:szCs w:val="24"/>
        </w:rPr>
        <w:t xml:space="preserve"> the next 6 months</w:t>
      </w:r>
      <w:bookmarkEnd w:id="6"/>
    </w:p>
    <w:p w:rsidR="00E56122" w:rsidRPr="00BF4444" w:rsidRDefault="00CE4AA1" w:rsidP="00BF4444">
      <w:pPr>
        <w:pStyle w:val="Listenabsatz"/>
        <w:numPr>
          <w:ilvl w:val="0"/>
          <w:numId w:val="3"/>
        </w:numPr>
        <w:rPr>
          <w:lang w:val="en-US"/>
        </w:rPr>
      </w:pPr>
      <w:bookmarkStart w:id="7" w:name="_Toc189913652"/>
      <w:r w:rsidRPr="00BF4444">
        <w:rPr>
          <w:lang w:val="en-US"/>
        </w:rPr>
        <w:t>Increasing the participation in International research projects (</w:t>
      </w:r>
      <w:proofErr w:type="spellStart"/>
      <w:r w:rsidR="005B57BE" w:rsidRPr="00BF4444">
        <w:rPr>
          <w:lang w:val="en-US"/>
        </w:rPr>
        <w:t>epecially</w:t>
      </w:r>
      <w:proofErr w:type="spellEnd"/>
      <w:r w:rsidR="005B57BE" w:rsidRPr="00BF4444">
        <w:rPr>
          <w:lang w:val="en-US"/>
        </w:rPr>
        <w:t xml:space="preserve"> </w:t>
      </w:r>
      <w:r w:rsidRPr="00BF4444">
        <w:rPr>
          <w:lang w:val="en-US"/>
        </w:rPr>
        <w:t>H2020 and EUREKA), encourage of regional cooperation (WBC)</w:t>
      </w:r>
      <w:bookmarkEnd w:id="7"/>
    </w:p>
    <w:sectPr w:rsidR="00E56122" w:rsidRPr="00BF4444" w:rsidSect="00B05A98">
      <w:headerReference w:type="default" r:id="rId8"/>
      <w:footerReference w:type="default" r:id="rId9"/>
      <w:pgSz w:w="11906" w:h="16838" w:code="9"/>
      <w:pgMar w:top="1440" w:right="1134" w:bottom="144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FBE" w:rsidRDefault="00F92FBE">
      <w:r>
        <w:separator/>
      </w:r>
    </w:p>
    <w:p w:rsidR="00F92FBE" w:rsidRDefault="00F92FBE"/>
  </w:endnote>
  <w:endnote w:type="continuationSeparator" w:id="0">
    <w:p w:rsidR="00F92FBE" w:rsidRDefault="00F92FBE">
      <w:r>
        <w:continuationSeparator/>
      </w:r>
    </w:p>
    <w:p w:rsidR="00F92FBE" w:rsidRDefault="00F92F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559" w:type="dxa"/>
      <w:tblLook w:val="01E0" w:firstRow="1" w:lastRow="1" w:firstColumn="1" w:lastColumn="1" w:noHBand="0" w:noVBand="0"/>
    </w:tblPr>
    <w:tblGrid>
      <w:gridCol w:w="5688"/>
      <w:gridCol w:w="2871"/>
    </w:tblGrid>
    <w:tr w:rsidR="00AB2559">
      <w:tc>
        <w:tcPr>
          <w:tcW w:w="5688" w:type="dxa"/>
          <w:vMerge w:val="restart"/>
          <w:vAlign w:val="center"/>
        </w:tcPr>
        <w:p w:rsidR="00AB2559" w:rsidRPr="00042DA6" w:rsidRDefault="00AB2559" w:rsidP="00042DA6">
          <w:pPr>
            <w:pStyle w:val="Fuzeile"/>
          </w:pPr>
        </w:p>
      </w:tc>
      <w:tc>
        <w:tcPr>
          <w:tcW w:w="2871" w:type="dxa"/>
          <w:vAlign w:val="center"/>
        </w:tcPr>
        <w:p w:rsidR="00AB2559" w:rsidRPr="00042DA6" w:rsidRDefault="00AB2559" w:rsidP="00042DA6">
          <w:pPr>
            <w:pStyle w:val="Fuzeile"/>
          </w:pPr>
        </w:p>
      </w:tc>
    </w:tr>
    <w:tr w:rsidR="00AB2559">
      <w:tc>
        <w:tcPr>
          <w:tcW w:w="5688" w:type="dxa"/>
          <w:vMerge/>
          <w:vAlign w:val="center"/>
        </w:tcPr>
        <w:p w:rsidR="00AB2559" w:rsidRPr="00042DA6" w:rsidRDefault="00AB2559" w:rsidP="00042DA6">
          <w:pPr>
            <w:pStyle w:val="Fuzeile"/>
          </w:pPr>
        </w:p>
      </w:tc>
      <w:tc>
        <w:tcPr>
          <w:tcW w:w="2871" w:type="dxa"/>
          <w:vAlign w:val="center"/>
        </w:tcPr>
        <w:p w:rsidR="00AB2559" w:rsidRPr="00042DA6" w:rsidRDefault="00AB2559" w:rsidP="000611B2">
          <w:pPr>
            <w:pStyle w:val="Fuzeile"/>
          </w:pPr>
          <w:r w:rsidRPr="00042DA6">
            <w:t xml:space="preserve">Page </w:t>
          </w:r>
          <w:r w:rsidRPr="00042DA6">
            <w:rPr>
              <w:rStyle w:val="Seitenzahl"/>
            </w:rPr>
            <w:fldChar w:fldCharType="begin"/>
          </w:r>
          <w:r w:rsidRPr="00042DA6">
            <w:rPr>
              <w:rStyle w:val="Seitenzahl"/>
            </w:rPr>
            <w:instrText xml:space="preserve"> PAGE </w:instrText>
          </w:r>
          <w:r w:rsidRPr="00042DA6">
            <w:rPr>
              <w:rStyle w:val="Seitenzahl"/>
            </w:rPr>
            <w:fldChar w:fldCharType="separate"/>
          </w:r>
          <w:r w:rsidR="00BF4444">
            <w:rPr>
              <w:rStyle w:val="Seitenzahl"/>
              <w:noProof/>
            </w:rPr>
            <w:t>1</w:t>
          </w:r>
          <w:r w:rsidRPr="00042DA6">
            <w:rPr>
              <w:rStyle w:val="Seitenzahl"/>
            </w:rPr>
            <w:fldChar w:fldCharType="end"/>
          </w:r>
          <w:r w:rsidRPr="00042DA6">
            <w:rPr>
              <w:rStyle w:val="Seitenzahl"/>
              <w:lang w:val="en-US"/>
            </w:rPr>
            <w:t xml:space="preserve"> / </w:t>
          </w:r>
          <w:r w:rsidRPr="00042DA6">
            <w:rPr>
              <w:rStyle w:val="Seitenzahl"/>
            </w:rPr>
            <w:fldChar w:fldCharType="begin"/>
          </w:r>
          <w:r w:rsidRPr="00042DA6">
            <w:rPr>
              <w:rStyle w:val="Seitenzahl"/>
            </w:rPr>
            <w:instrText xml:space="preserve"> NUMPAGES </w:instrText>
          </w:r>
          <w:r w:rsidRPr="00042DA6">
            <w:rPr>
              <w:rStyle w:val="Seitenzahl"/>
            </w:rPr>
            <w:fldChar w:fldCharType="separate"/>
          </w:r>
          <w:r w:rsidR="00BF4444">
            <w:rPr>
              <w:rStyle w:val="Seitenzahl"/>
              <w:noProof/>
            </w:rPr>
            <w:t>1</w:t>
          </w:r>
          <w:r w:rsidRPr="00042DA6">
            <w:rPr>
              <w:rStyle w:val="Seitenzahl"/>
            </w:rPr>
            <w:fldChar w:fldCharType="end"/>
          </w:r>
        </w:p>
      </w:tc>
    </w:tr>
  </w:tbl>
  <w:p w:rsidR="00AB2559" w:rsidRDefault="00AB255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FBE" w:rsidRDefault="00F92FBE">
      <w:r>
        <w:separator/>
      </w:r>
    </w:p>
    <w:p w:rsidR="00F92FBE" w:rsidRDefault="00F92FBE"/>
  </w:footnote>
  <w:footnote w:type="continuationSeparator" w:id="0">
    <w:p w:rsidR="00F92FBE" w:rsidRDefault="00F92FBE">
      <w:r>
        <w:continuationSeparator/>
      </w:r>
    </w:p>
    <w:p w:rsidR="00F92FBE" w:rsidRDefault="00F92FBE"/>
  </w:footnote>
  <w:footnote w:id="1">
    <w:p w:rsidR="00AB2559" w:rsidRPr="00944A49" w:rsidRDefault="00AB2559" w:rsidP="00B05A98">
      <w:pPr>
        <w:pStyle w:val="Funotentext"/>
      </w:pPr>
      <w:r>
        <w:rPr>
          <w:rStyle w:val="Funotenzeichen"/>
        </w:rPr>
        <w:footnoteRef/>
      </w:r>
      <w:r>
        <w:t xml:space="preserve"> The progress reports are collected in preparation of the meetings of the Steering Platform on Research for the Western Balkan Countries. </w:t>
      </w:r>
      <w:r w:rsidR="00276BA2">
        <w:t>P</w:t>
      </w:r>
      <w:r>
        <w:t xml:space="preserve">lease submit your report to </w:t>
      </w:r>
      <w:r w:rsidR="00276BA2">
        <w:t>office@danube-inco.net</w:t>
      </w:r>
      <w:r>
        <w:t xml:space="preserve"> </w:t>
      </w:r>
      <w:r w:rsidRPr="00276BA2">
        <w:rPr>
          <w:b/>
          <w:u w:val="single"/>
        </w:rPr>
        <w:t xml:space="preserve">until June </w:t>
      </w:r>
      <w:r w:rsidR="00276BA2" w:rsidRPr="00276BA2">
        <w:rPr>
          <w:b/>
          <w:u w:val="single"/>
        </w:rPr>
        <w:t>1</w:t>
      </w:r>
      <w:r w:rsidRPr="00276BA2">
        <w:rPr>
          <w:b/>
          <w:u w:val="single"/>
        </w:rPr>
        <w:t>, 201</w:t>
      </w:r>
      <w:r w:rsidR="00276BA2" w:rsidRPr="00276BA2">
        <w:rPr>
          <w:b/>
          <w:u w:val="single"/>
        </w:rPr>
        <w:t>5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559" w:rsidRDefault="00AB2559" w:rsidP="0069242A">
    <w:pPr>
      <w:jc w:val="right"/>
      <w:rPr>
        <w:sz w:val="20"/>
        <w:szCs w:val="20"/>
      </w:rPr>
    </w:pPr>
  </w:p>
  <w:p w:rsidR="00AB2559" w:rsidRPr="0069242A" w:rsidRDefault="00AB2559" w:rsidP="0069242A">
    <w:pPr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455DB"/>
    <w:multiLevelType w:val="hybridMultilevel"/>
    <w:tmpl w:val="0A1AF934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52491155"/>
    <w:multiLevelType w:val="multilevel"/>
    <w:tmpl w:val="98FC9A2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DB929A3"/>
    <w:multiLevelType w:val="hybridMultilevel"/>
    <w:tmpl w:val="0D002F48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52C"/>
    <w:rsid w:val="00012049"/>
    <w:rsid w:val="00012D48"/>
    <w:rsid w:val="0003133A"/>
    <w:rsid w:val="00034B28"/>
    <w:rsid w:val="000353BC"/>
    <w:rsid w:val="00042DA6"/>
    <w:rsid w:val="000549D7"/>
    <w:rsid w:val="000611B2"/>
    <w:rsid w:val="000637D9"/>
    <w:rsid w:val="00065DD5"/>
    <w:rsid w:val="00070584"/>
    <w:rsid w:val="00076731"/>
    <w:rsid w:val="000818DC"/>
    <w:rsid w:val="00087C11"/>
    <w:rsid w:val="000B20ED"/>
    <w:rsid w:val="000C2797"/>
    <w:rsid w:val="000D64EF"/>
    <w:rsid w:val="000E3818"/>
    <w:rsid w:val="000F1D49"/>
    <w:rsid w:val="00104AB8"/>
    <w:rsid w:val="001128C6"/>
    <w:rsid w:val="00114920"/>
    <w:rsid w:val="0013430D"/>
    <w:rsid w:val="00134F48"/>
    <w:rsid w:val="00136957"/>
    <w:rsid w:val="0015222B"/>
    <w:rsid w:val="00152DCC"/>
    <w:rsid w:val="00172A3C"/>
    <w:rsid w:val="001856C3"/>
    <w:rsid w:val="001875C7"/>
    <w:rsid w:val="0019054C"/>
    <w:rsid w:val="001947FC"/>
    <w:rsid w:val="00195192"/>
    <w:rsid w:val="001A5408"/>
    <w:rsid w:val="001A6FC3"/>
    <w:rsid w:val="001C4C7D"/>
    <w:rsid w:val="001D77C3"/>
    <w:rsid w:val="001D7DEE"/>
    <w:rsid w:val="001E0533"/>
    <w:rsid w:val="001E6FB6"/>
    <w:rsid w:val="00226FFA"/>
    <w:rsid w:val="00233FF2"/>
    <w:rsid w:val="00236330"/>
    <w:rsid w:val="00236F87"/>
    <w:rsid w:val="00237473"/>
    <w:rsid w:val="00263D24"/>
    <w:rsid w:val="00264DC8"/>
    <w:rsid w:val="002761E5"/>
    <w:rsid w:val="00276BA2"/>
    <w:rsid w:val="002774AF"/>
    <w:rsid w:val="0029256F"/>
    <w:rsid w:val="0029584D"/>
    <w:rsid w:val="002A062C"/>
    <w:rsid w:val="002A30D6"/>
    <w:rsid w:val="002E1E27"/>
    <w:rsid w:val="002F4A27"/>
    <w:rsid w:val="002F670A"/>
    <w:rsid w:val="0030477A"/>
    <w:rsid w:val="00304E9E"/>
    <w:rsid w:val="00326F67"/>
    <w:rsid w:val="00331D7D"/>
    <w:rsid w:val="00336D40"/>
    <w:rsid w:val="00342E2F"/>
    <w:rsid w:val="0035415E"/>
    <w:rsid w:val="00354CE4"/>
    <w:rsid w:val="00356F82"/>
    <w:rsid w:val="00373993"/>
    <w:rsid w:val="00392AF4"/>
    <w:rsid w:val="00393AF0"/>
    <w:rsid w:val="003A26BD"/>
    <w:rsid w:val="003A69A8"/>
    <w:rsid w:val="003B44D7"/>
    <w:rsid w:val="003C1718"/>
    <w:rsid w:val="003D1427"/>
    <w:rsid w:val="003F5D7D"/>
    <w:rsid w:val="0041095B"/>
    <w:rsid w:val="004169BE"/>
    <w:rsid w:val="004561A7"/>
    <w:rsid w:val="00456A08"/>
    <w:rsid w:val="00470F93"/>
    <w:rsid w:val="00484E21"/>
    <w:rsid w:val="0048700C"/>
    <w:rsid w:val="00494BA7"/>
    <w:rsid w:val="005074AD"/>
    <w:rsid w:val="00507FAC"/>
    <w:rsid w:val="00534E9F"/>
    <w:rsid w:val="00536D93"/>
    <w:rsid w:val="005669D5"/>
    <w:rsid w:val="00575FFB"/>
    <w:rsid w:val="00596737"/>
    <w:rsid w:val="005B3616"/>
    <w:rsid w:val="005B57BE"/>
    <w:rsid w:val="005C08CE"/>
    <w:rsid w:val="005C4E78"/>
    <w:rsid w:val="005D6CA6"/>
    <w:rsid w:val="005D7D66"/>
    <w:rsid w:val="005E0BB9"/>
    <w:rsid w:val="005E3FF2"/>
    <w:rsid w:val="005F4234"/>
    <w:rsid w:val="005F4A12"/>
    <w:rsid w:val="00604C16"/>
    <w:rsid w:val="00610166"/>
    <w:rsid w:val="00640BAD"/>
    <w:rsid w:val="006472EE"/>
    <w:rsid w:val="00653BBB"/>
    <w:rsid w:val="00656E34"/>
    <w:rsid w:val="00675FE4"/>
    <w:rsid w:val="006800CB"/>
    <w:rsid w:val="006812D7"/>
    <w:rsid w:val="0068751B"/>
    <w:rsid w:val="0069240A"/>
    <w:rsid w:val="0069242A"/>
    <w:rsid w:val="006944FC"/>
    <w:rsid w:val="0069696F"/>
    <w:rsid w:val="006A6DAA"/>
    <w:rsid w:val="006A77EC"/>
    <w:rsid w:val="006D2D53"/>
    <w:rsid w:val="006F4886"/>
    <w:rsid w:val="006F7FC0"/>
    <w:rsid w:val="007139FF"/>
    <w:rsid w:val="00714238"/>
    <w:rsid w:val="00742B04"/>
    <w:rsid w:val="007444DC"/>
    <w:rsid w:val="00746DA0"/>
    <w:rsid w:val="00747D79"/>
    <w:rsid w:val="00754692"/>
    <w:rsid w:val="007E0666"/>
    <w:rsid w:val="007E1ACD"/>
    <w:rsid w:val="007E61DC"/>
    <w:rsid w:val="007F34F2"/>
    <w:rsid w:val="00804F01"/>
    <w:rsid w:val="00824F19"/>
    <w:rsid w:val="00827554"/>
    <w:rsid w:val="00833211"/>
    <w:rsid w:val="00851E10"/>
    <w:rsid w:val="008528F1"/>
    <w:rsid w:val="00866EBD"/>
    <w:rsid w:val="008703AC"/>
    <w:rsid w:val="00880C7A"/>
    <w:rsid w:val="008B606A"/>
    <w:rsid w:val="008C36A5"/>
    <w:rsid w:val="008D2418"/>
    <w:rsid w:val="008D6997"/>
    <w:rsid w:val="008D74D9"/>
    <w:rsid w:val="008E5A97"/>
    <w:rsid w:val="00903123"/>
    <w:rsid w:val="009232F8"/>
    <w:rsid w:val="00944A49"/>
    <w:rsid w:val="00945C4F"/>
    <w:rsid w:val="00951C64"/>
    <w:rsid w:val="00953B1E"/>
    <w:rsid w:val="00956664"/>
    <w:rsid w:val="009744F8"/>
    <w:rsid w:val="00984B17"/>
    <w:rsid w:val="009B203B"/>
    <w:rsid w:val="009B4304"/>
    <w:rsid w:val="009C19CC"/>
    <w:rsid w:val="009E3F16"/>
    <w:rsid w:val="00A04104"/>
    <w:rsid w:val="00A059C1"/>
    <w:rsid w:val="00A06C5E"/>
    <w:rsid w:val="00A124E2"/>
    <w:rsid w:val="00A1383C"/>
    <w:rsid w:val="00A17E44"/>
    <w:rsid w:val="00A3499A"/>
    <w:rsid w:val="00A353FA"/>
    <w:rsid w:val="00A36FBA"/>
    <w:rsid w:val="00A37DA9"/>
    <w:rsid w:val="00A52DF3"/>
    <w:rsid w:val="00A63AC1"/>
    <w:rsid w:val="00A70480"/>
    <w:rsid w:val="00A8013F"/>
    <w:rsid w:val="00A93175"/>
    <w:rsid w:val="00A95979"/>
    <w:rsid w:val="00AA3D9E"/>
    <w:rsid w:val="00AB2559"/>
    <w:rsid w:val="00AB3B84"/>
    <w:rsid w:val="00AB3F9B"/>
    <w:rsid w:val="00AB439F"/>
    <w:rsid w:val="00AB7F52"/>
    <w:rsid w:val="00AE3E4A"/>
    <w:rsid w:val="00AE4B58"/>
    <w:rsid w:val="00AF1621"/>
    <w:rsid w:val="00B009CE"/>
    <w:rsid w:val="00B05A98"/>
    <w:rsid w:val="00B1566F"/>
    <w:rsid w:val="00B23F37"/>
    <w:rsid w:val="00B2452C"/>
    <w:rsid w:val="00B31487"/>
    <w:rsid w:val="00B53BB8"/>
    <w:rsid w:val="00B57519"/>
    <w:rsid w:val="00B72E2A"/>
    <w:rsid w:val="00B77F1F"/>
    <w:rsid w:val="00B806AB"/>
    <w:rsid w:val="00B83BFD"/>
    <w:rsid w:val="00B96EE2"/>
    <w:rsid w:val="00B973E9"/>
    <w:rsid w:val="00BA0435"/>
    <w:rsid w:val="00BB725C"/>
    <w:rsid w:val="00BC493A"/>
    <w:rsid w:val="00BF4444"/>
    <w:rsid w:val="00C1594D"/>
    <w:rsid w:val="00C17D44"/>
    <w:rsid w:val="00C22C53"/>
    <w:rsid w:val="00C260A4"/>
    <w:rsid w:val="00C4113C"/>
    <w:rsid w:val="00C57785"/>
    <w:rsid w:val="00C81F97"/>
    <w:rsid w:val="00C84223"/>
    <w:rsid w:val="00C84457"/>
    <w:rsid w:val="00C850C0"/>
    <w:rsid w:val="00C90889"/>
    <w:rsid w:val="00C9092E"/>
    <w:rsid w:val="00CB310B"/>
    <w:rsid w:val="00CB7AC1"/>
    <w:rsid w:val="00CC1C76"/>
    <w:rsid w:val="00CC379D"/>
    <w:rsid w:val="00CD670B"/>
    <w:rsid w:val="00CE3287"/>
    <w:rsid w:val="00CE4AA1"/>
    <w:rsid w:val="00CF1E95"/>
    <w:rsid w:val="00CF58FD"/>
    <w:rsid w:val="00D030B0"/>
    <w:rsid w:val="00D04044"/>
    <w:rsid w:val="00D058B8"/>
    <w:rsid w:val="00D131D3"/>
    <w:rsid w:val="00D2151D"/>
    <w:rsid w:val="00D33A4B"/>
    <w:rsid w:val="00D36B53"/>
    <w:rsid w:val="00D4140B"/>
    <w:rsid w:val="00D71D5A"/>
    <w:rsid w:val="00D746B3"/>
    <w:rsid w:val="00D76144"/>
    <w:rsid w:val="00D83134"/>
    <w:rsid w:val="00D83906"/>
    <w:rsid w:val="00D849D9"/>
    <w:rsid w:val="00DA2E71"/>
    <w:rsid w:val="00DA3B97"/>
    <w:rsid w:val="00DA4993"/>
    <w:rsid w:val="00DB32D7"/>
    <w:rsid w:val="00DF0E9F"/>
    <w:rsid w:val="00DF720F"/>
    <w:rsid w:val="00E33E17"/>
    <w:rsid w:val="00E35B23"/>
    <w:rsid w:val="00E3748C"/>
    <w:rsid w:val="00E42FEE"/>
    <w:rsid w:val="00E56122"/>
    <w:rsid w:val="00E766CE"/>
    <w:rsid w:val="00E777E5"/>
    <w:rsid w:val="00E85502"/>
    <w:rsid w:val="00EB4785"/>
    <w:rsid w:val="00ED2231"/>
    <w:rsid w:val="00EE2F69"/>
    <w:rsid w:val="00EF70C5"/>
    <w:rsid w:val="00EF7288"/>
    <w:rsid w:val="00F07928"/>
    <w:rsid w:val="00F07C78"/>
    <w:rsid w:val="00F11727"/>
    <w:rsid w:val="00F35A2D"/>
    <w:rsid w:val="00F661A7"/>
    <w:rsid w:val="00F75EC7"/>
    <w:rsid w:val="00F77239"/>
    <w:rsid w:val="00F92FBE"/>
    <w:rsid w:val="00F933C8"/>
    <w:rsid w:val="00FB134B"/>
    <w:rsid w:val="00FB1A6F"/>
    <w:rsid w:val="00FB528C"/>
    <w:rsid w:val="00FC371F"/>
    <w:rsid w:val="00FE4B8F"/>
    <w:rsid w:val="00FF2BA2"/>
    <w:rsid w:val="00F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51C64"/>
    <w:pPr>
      <w:spacing w:after="120"/>
    </w:pPr>
    <w:rPr>
      <w:rFonts w:ascii="Arial" w:hAnsi="Arial"/>
      <w:sz w:val="22"/>
      <w:szCs w:val="24"/>
      <w:lang w:eastAsia="el-GR"/>
    </w:rPr>
  </w:style>
  <w:style w:type="paragraph" w:styleId="berschrift1">
    <w:name w:val="heading 1"/>
    <w:basedOn w:val="Standard"/>
    <w:next w:val="Standard"/>
    <w:qFormat/>
    <w:rsid w:val="00536D93"/>
    <w:pPr>
      <w:keepNext/>
      <w:numPr>
        <w:numId w:val="1"/>
      </w:numPr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536D93"/>
    <w:pPr>
      <w:keepNext/>
      <w:numPr>
        <w:ilvl w:val="1"/>
        <w:numId w:val="1"/>
      </w:numPr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536D93"/>
    <w:pPr>
      <w:keepNext/>
      <w:numPr>
        <w:ilvl w:val="2"/>
        <w:numId w:val="1"/>
      </w:numPr>
      <w:spacing w:before="24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536D93"/>
    <w:pPr>
      <w:keepNext/>
      <w:numPr>
        <w:ilvl w:val="3"/>
        <w:numId w:val="1"/>
      </w:numPr>
      <w:spacing w:before="240"/>
      <w:ind w:left="862" w:hanging="862"/>
      <w:outlineLvl w:val="3"/>
    </w:pPr>
    <w:rPr>
      <w:b/>
      <w:bCs/>
      <w:i/>
      <w:sz w:val="24"/>
      <w:szCs w:val="28"/>
    </w:rPr>
  </w:style>
  <w:style w:type="paragraph" w:styleId="berschrift5">
    <w:name w:val="heading 5"/>
    <w:basedOn w:val="Standard"/>
    <w:next w:val="Standard"/>
    <w:qFormat/>
    <w:rsid w:val="00B5751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57519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B57519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B5751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B57519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42DA6"/>
    <w:pPr>
      <w:tabs>
        <w:tab w:val="center" w:pos="4153"/>
        <w:tab w:val="right" w:pos="8306"/>
      </w:tabs>
      <w:jc w:val="center"/>
    </w:pPr>
    <w:rPr>
      <w:rFonts w:cs="Arial"/>
      <w:sz w:val="16"/>
      <w:szCs w:val="16"/>
      <w:lang w:val="en-US"/>
    </w:rPr>
  </w:style>
  <w:style w:type="paragraph" w:styleId="Fuzeile">
    <w:name w:val="footer"/>
    <w:basedOn w:val="Standard"/>
    <w:rsid w:val="00042DA6"/>
    <w:pPr>
      <w:tabs>
        <w:tab w:val="center" w:pos="4153"/>
        <w:tab w:val="right" w:pos="8306"/>
      </w:tabs>
      <w:jc w:val="center"/>
    </w:pPr>
    <w:rPr>
      <w:rFonts w:cs="Arial"/>
      <w:sz w:val="16"/>
      <w:szCs w:val="16"/>
    </w:rPr>
  </w:style>
  <w:style w:type="character" w:styleId="Seitenzahl">
    <w:name w:val="page number"/>
    <w:basedOn w:val="Absatz-Standardschriftart"/>
    <w:rsid w:val="0035415E"/>
  </w:style>
  <w:style w:type="paragraph" w:styleId="Titel">
    <w:name w:val="Title"/>
    <w:basedOn w:val="Standard"/>
    <w:qFormat/>
    <w:rsid w:val="00114920"/>
    <w:pPr>
      <w:spacing w:before="240" w:after="240"/>
      <w:jc w:val="center"/>
    </w:pPr>
    <w:rPr>
      <w:rFonts w:ascii="Arial Rounded MT Bold" w:hAnsi="Arial Rounded MT Bold" w:cs="Arial"/>
      <w:b/>
      <w:bCs/>
      <w:color w:val="000080"/>
      <w:kern w:val="28"/>
      <w:sz w:val="72"/>
      <w:szCs w:val="72"/>
      <w:lang w:val="en-US"/>
    </w:rPr>
  </w:style>
  <w:style w:type="table" w:styleId="Tabellendesign">
    <w:name w:val="Table Theme"/>
    <w:basedOn w:val="NormaleTabelle"/>
    <w:rsid w:val="00951C64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Fu-Endnotenberschrift">
    <w:name w:val="Note Heading"/>
    <w:basedOn w:val="Standard"/>
    <w:next w:val="Standard"/>
    <w:rsid w:val="00E85502"/>
  </w:style>
  <w:style w:type="paragraph" w:styleId="Untertitel">
    <w:name w:val="Subtitle"/>
    <w:basedOn w:val="Standard"/>
    <w:next w:val="Standard"/>
    <w:qFormat/>
    <w:rsid w:val="00336D40"/>
    <w:pPr>
      <w:spacing w:before="240" w:after="240"/>
      <w:jc w:val="center"/>
    </w:pPr>
    <w:rPr>
      <w:rFonts w:cs="Arial"/>
      <w:b/>
      <w:sz w:val="28"/>
    </w:rPr>
  </w:style>
  <w:style w:type="character" w:styleId="Hyperlink">
    <w:name w:val="Hyperlink"/>
    <w:rsid w:val="00B57519"/>
    <w:rPr>
      <w:color w:val="0000FF"/>
      <w:u w:val="single"/>
    </w:rPr>
  </w:style>
  <w:style w:type="paragraph" w:customStyle="1" w:styleId="Heading1nonum">
    <w:name w:val="Heading 1 (no num)"/>
    <w:basedOn w:val="berschrift1"/>
    <w:next w:val="Standard"/>
    <w:rsid w:val="00536D93"/>
    <w:pPr>
      <w:numPr>
        <w:numId w:val="0"/>
      </w:numPr>
    </w:pPr>
    <w:rPr>
      <w:lang w:val="en-US"/>
    </w:rPr>
  </w:style>
  <w:style w:type="paragraph" w:styleId="Beschriftung">
    <w:name w:val="caption"/>
    <w:basedOn w:val="Standard"/>
    <w:next w:val="Standard"/>
    <w:qFormat/>
    <w:rsid w:val="007E1ACD"/>
    <w:pPr>
      <w:spacing w:before="120"/>
      <w:jc w:val="center"/>
    </w:pPr>
    <w:rPr>
      <w:b/>
      <w:bCs/>
      <w:sz w:val="20"/>
      <w:szCs w:val="20"/>
    </w:rPr>
  </w:style>
  <w:style w:type="paragraph" w:styleId="Abbildungsverzeichnis">
    <w:name w:val="table of figures"/>
    <w:basedOn w:val="Standard"/>
    <w:next w:val="Standard"/>
    <w:semiHidden/>
    <w:rsid w:val="007444DC"/>
  </w:style>
  <w:style w:type="paragraph" w:styleId="Liste">
    <w:name w:val="List"/>
    <w:basedOn w:val="Standard"/>
    <w:rsid w:val="008C36A5"/>
    <w:pPr>
      <w:ind w:left="283" w:hanging="283"/>
    </w:pPr>
  </w:style>
  <w:style w:type="paragraph" w:styleId="Verzeichnis1">
    <w:name w:val="toc 1"/>
    <w:basedOn w:val="Standard"/>
    <w:next w:val="Standard"/>
    <w:autoRedefine/>
    <w:semiHidden/>
    <w:rsid w:val="0029584D"/>
    <w:pPr>
      <w:spacing w:before="120"/>
    </w:pPr>
    <w:rPr>
      <w:rFonts w:ascii="Times New Roman" w:hAnsi="Times New Roman"/>
      <w:b/>
      <w:bCs/>
      <w:szCs w:val="20"/>
    </w:rPr>
  </w:style>
  <w:style w:type="paragraph" w:styleId="Verzeichnis2">
    <w:name w:val="toc 2"/>
    <w:basedOn w:val="Standard"/>
    <w:next w:val="Standard"/>
    <w:autoRedefine/>
    <w:semiHidden/>
    <w:rsid w:val="001875C7"/>
    <w:pPr>
      <w:spacing w:after="0"/>
      <w:ind w:left="220"/>
    </w:pPr>
    <w:rPr>
      <w:rFonts w:ascii="Times New Roman" w:hAnsi="Times New Roman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semiHidden/>
    <w:rsid w:val="001875C7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Verzeichnis4">
    <w:name w:val="toc 4"/>
    <w:basedOn w:val="Standard"/>
    <w:next w:val="Standard"/>
    <w:autoRedefine/>
    <w:semiHidden/>
    <w:rsid w:val="005D7D66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Verzeichnis5">
    <w:name w:val="toc 5"/>
    <w:basedOn w:val="Standard"/>
    <w:next w:val="Standard"/>
    <w:autoRedefine/>
    <w:semiHidden/>
    <w:rsid w:val="005D7D66"/>
    <w:pPr>
      <w:spacing w:after="0"/>
      <w:ind w:left="880"/>
    </w:pPr>
    <w:rPr>
      <w:rFonts w:ascii="Times New Roman" w:hAnsi="Times New Roman"/>
      <w:sz w:val="18"/>
      <w:szCs w:val="18"/>
    </w:rPr>
  </w:style>
  <w:style w:type="paragraph" w:styleId="Verzeichnis6">
    <w:name w:val="toc 6"/>
    <w:basedOn w:val="Standard"/>
    <w:next w:val="Standard"/>
    <w:autoRedefine/>
    <w:semiHidden/>
    <w:rsid w:val="005D7D66"/>
    <w:pPr>
      <w:spacing w:after="0"/>
      <w:ind w:left="1100"/>
    </w:pPr>
    <w:rPr>
      <w:rFonts w:ascii="Times New Roman" w:hAnsi="Times New Roman"/>
      <w:sz w:val="18"/>
      <w:szCs w:val="18"/>
    </w:rPr>
  </w:style>
  <w:style w:type="paragraph" w:styleId="Verzeichnis7">
    <w:name w:val="toc 7"/>
    <w:basedOn w:val="Standard"/>
    <w:next w:val="Standard"/>
    <w:autoRedefine/>
    <w:semiHidden/>
    <w:rsid w:val="005D7D66"/>
    <w:pPr>
      <w:spacing w:after="0"/>
      <w:ind w:left="1320"/>
    </w:pPr>
    <w:rPr>
      <w:rFonts w:ascii="Times New Roman" w:hAnsi="Times New Roman"/>
      <w:sz w:val="18"/>
      <w:szCs w:val="18"/>
    </w:rPr>
  </w:style>
  <w:style w:type="paragraph" w:styleId="Verzeichnis8">
    <w:name w:val="toc 8"/>
    <w:basedOn w:val="Standard"/>
    <w:next w:val="Standard"/>
    <w:autoRedefine/>
    <w:semiHidden/>
    <w:rsid w:val="005D7D66"/>
    <w:pPr>
      <w:spacing w:after="0"/>
      <w:ind w:left="1540"/>
    </w:pPr>
    <w:rPr>
      <w:rFonts w:ascii="Times New Roman" w:hAnsi="Times New Roman"/>
      <w:sz w:val="18"/>
      <w:szCs w:val="18"/>
    </w:rPr>
  </w:style>
  <w:style w:type="paragraph" w:styleId="Verzeichnis9">
    <w:name w:val="toc 9"/>
    <w:basedOn w:val="Standard"/>
    <w:next w:val="Standard"/>
    <w:autoRedefine/>
    <w:semiHidden/>
    <w:rsid w:val="005D7D66"/>
    <w:pPr>
      <w:spacing w:after="0"/>
      <w:ind w:left="1760"/>
    </w:pPr>
    <w:rPr>
      <w:rFonts w:ascii="Times New Roman" w:hAnsi="Times New Roman"/>
      <w:sz w:val="18"/>
      <w:szCs w:val="18"/>
    </w:rPr>
  </w:style>
  <w:style w:type="table" w:styleId="Tabellenraster">
    <w:name w:val="Table Grid"/>
    <w:basedOn w:val="NormaleTabelle"/>
    <w:rsid w:val="00A8013F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46DA0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FF2BA2"/>
    <w:rPr>
      <w:sz w:val="20"/>
      <w:szCs w:val="20"/>
    </w:rPr>
  </w:style>
  <w:style w:type="character" w:styleId="Funotenzeichen">
    <w:name w:val="footnote reference"/>
    <w:semiHidden/>
    <w:rsid w:val="00FF2BA2"/>
    <w:rPr>
      <w:vertAlign w:val="superscript"/>
    </w:rPr>
  </w:style>
  <w:style w:type="paragraph" w:styleId="Listenabsatz">
    <w:name w:val="List Paragraph"/>
    <w:basedOn w:val="Standard"/>
    <w:uiPriority w:val="34"/>
    <w:qFormat/>
    <w:rsid w:val="00BF4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51C64"/>
    <w:pPr>
      <w:spacing w:after="120"/>
    </w:pPr>
    <w:rPr>
      <w:rFonts w:ascii="Arial" w:hAnsi="Arial"/>
      <w:sz w:val="22"/>
      <w:szCs w:val="24"/>
      <w:lang w:eastAsia="el-GR"/>
    </w:rPr>
  </w:style>
  <w:style w:type="paragraph" w:styleId="berschrift1">
    <w:name w:val="heading 1"/>
    <w:basedOn w:val="Standard"/>
    <w:next w:val="Standard"/>
    <w:qFormat/>
    <w:rsid w:val="00536D93"/>
    <w:pPr>
      <w:keepNext/>
      <w:numPr>
        <w:numId w:val="1"/>
      </w:numPr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536D93"/>
    <w:pPr>
      <w:keepNext/>
      <w:numPr>
        <w:ilvl w:val="1"/>
        <w:numId w:val="1"/>
      </w:numPr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536D93"/>
    <w:pPr>
      <w:keepNext/>
      <w:numPr>
        <w:ilvl w:val="2"/>
        <w:numId w:val="1"/>
      </w:numPr>
      <w:spacing w:before="24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536D93"/>
    <w:pPr>
      <w:keepNext/>
      <w:numPr>
        <w:ilvl w:val="3"/>
        <w:numId w:val="1"/>
      </w:numPr>
      <w:spacing w:before="240"/>
      <w:ind w:left="862" w:hanging="862"/>
      <w:outlineLvl w:val="3"/>
    </w:pPr>
    <w:rPr>
      <w:b/>
      <w:bCs/>
      <w:i/>
      <w:sz w:val="24"/>
      <w:szCs w:val="28"/>
    </w:rPr>
  </w:style>
  <w:style w:type="paragraph" w:styleId="berschrift5">
    <w:name w:val="heading 5"/>
    <w:basedOn w:val="Standard"/>
    <w:next w:val="Standard"/>
    <w:qFormat/>
    <w:rsid w:val="00B5751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57519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B57519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B5751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B57519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42DA6"/>
    <w:pPr>
      <w:tabs>
        <w:tab w:val="center" w:pos="4153"/>
        <w:tab w:val="right" w:pos="8306"/>
      </w:tabs>
      <w:jc w:val="center"/>
    </w:pPr>
    <w:rPr>
      <w:rFonts w:cs="Arial"/>
      <w:sz w:val="16"/>
      <w:szCs w:val="16"/>
      <w:lang w:val="en-US"/>
    </w:rPr>
  </w:style>
  <w:style w:type="paragraph" w:styleId="Fuzeile">
    <w:name w:val="footer"/>
    <w:basedOn w:val="Standard"/>
    <w:rsid w:val="00042DA6"/>
    <w:pPr>
      <w:tabs>
        <w:tab w:val="center" w:pos="4153"/>
        <w:tab w:val="right" w:pos="8306"/>
      </w:tabs>
      <w:jc w:val="center"/>
    </w:pPr>
    <w:rPr>
      <w:rFonts w:cs="Arial"/>
      <w:sz w:val="16"/>
      <w:szCs w:val="16"/>
    </w:rPr>
  </w:style>
  <w:style w:type="character" w:styleId="Seitenzahl">
    <w:name w:val="page number"/>
    <w:basedOn w:val="Absatz-Standardschriftart"/>
    <w:rsid w:val="0035415E"/>
  </w:style>
  <w:style w:type="paragraph" w:styleId="Titel">
    <w:name w:val="Title"/>
    <w:basedOn w:val="Standard"/>
    <w:qFormat/>
    <w:rsid w:val="00114920"/>
    <w:pPr>
      <w:spacing w:before="240" w:after="240"/>
      <w:jc w:val="center"/>
    </w:pPr>
    <w:rPr>
      <w:rFonts w:ascii="Arial Rounded MT Bold" w:hAnsi="Arial Rounded MT Bold" w:cs="Arial"/>
      <w:b/>
      <w:bCs/>
      <w:color w:val="000080"/>
      <w:kern w:val="28"/>
      <w:sz w:val="72"/>
      <w:szCs w:val="72"/>
      <w:lang w:val="en-US"/>
    </w:rPr>
  </w:style>
  <w:style w:type="table" w:styleId="Tabellendesign">
    <w:name w:val="Table Theme"/>
    <w:basedOn w:val="NormaleTabelle"/>
    <w:rsid w:val="00951C64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Fu-Endnotenberschrift">
    <w:name w:val="Note Heading"/>
    <w:basedOn w:val="Standard"/>
    <w:next w:val="Standard"/>
    <w:rsid w:val="00E85502"/>
  </w:style>
  <w:style w:type="paragraph" w:styleId="Untertitel">
    <w:name w:val="Subtitle"/>
    <w:basedOn w:val="Standard"/>
    <w:next w:val="Standard"/>
    <w:qFormat/>
    <w:rsid w:val="00336D40"/>
    <w:pPr>
      <w:spacing w:before="240" w:after="240"/>
      <w:jc w:val="center"/>
    </w:pPr>
    <w:rPr>
      <w:rFonts w:cs="Arial"/>
      <w:b/>
      <w:sz w:val="28"/>
    </w:rPr>
  </w:style>
  <w:style w:type="character" w:styleId="Hyperlink">
    <w:name w:val="Hyperlink"/>
    <w:rsid w:val="00B57519"/>
    <w:rPr>
      <w:color w:val="0000FF"/>
      <w:u w:val="single"/>
    </w:rPr>
  </w:style>
  <w:style w:type="paragraph" w:customStyle="1" w:styleId="Heading1nonum">
    <w:name w:val="Heading 1 (no num)"/>
    <w:basedOn w:val="berschrift1"/>
    <w:next w:val="Standard"/>
    <w:rsid w:val="00536D93"/>
    <w:pPr>
      <w:numPr>
        <w:numId w:val="0"/>
      </w:numPr>
    </w:pPr>
    <w:rPr>
      <w:lang w:val="en-US"/>
    </w:rPr>
  </w:style>
  <w:style w:type="paragraph" w:styleId="Beschriftung">
    <w:name w:val="caption"/>
    <w:basedOn w:val="Standard"/>
    <w:next w:val="Standard"/>
    <w:qFormat/>
    <w:rsid w:val="007E1ACD"/>
    <w:pPr>
      <w:spacing w:before="120"/>
      <w:jc w:val="center"/>
    </w:pPr>
    <w:rPr>
      <w:b/>
      <w:bCs/>
      <w:sz w:val="20"/>
      <w:szCs w:val="20"/>
    </w:rPr>
  </w:style>
  <w:style w:type="paragraph" w:styleId="Abbildungsverzeichnis">
    <w:name w:val="table of figures"/>
    <w:basedOn w:val="Standard"/>
    <w:next w:val="Standard"/>
    <w:semiHidden/>
    <w:rsid w:val="007444DC"/>
  </w:style>
  <w:style w:type="paragraph" w:styleId="Liste">
    <w:name w:val="List"/>
    <w:basedOn w:val="Standard"/>
    <w:rsid w:val="008C36A5"/>
    <w:pPr>
      <w:ind w:left="283" w:hanging="283"/>
    </w:pPr>
  </w:style>
  <w:style w:type="paragraph" w:styleId="Verzeichnis1">
    <w:name w:val="toc 1"/>
    <w:basedOn w:val="Standard"/>
    <w:next w:val="Standard"/>
    <w:autoRedefine/>
    <w:semiHidden/>
    <w:rsid w:val="0029584D"/>
    <w:pPr>
      <w:spacing w:before="120"/>
    </w:pPr>
    <w:rPr>
      <w:rFonts w:ascii="Times New Roman" w:hAnsi="Times New Roman"/>
      <w:b/>
      <w:bCs/>
      <w:szCs w:val="20"/>
    </w:rPr>
  </w:style>
  <w:style w:type="paragraph" w:styleId="Verzeichnis2">
    <w:name w:val="toc 2"/>
    <w:basedOn w:val="Standard"/>
    <w:next w:val="Standard"/>
    <w:autoRedefine/>
    <w:semiHidden/>
    <w:rsid w:val="001875C7"/>
    <w:pPr>
      <w:spacing w:after="0"/>
      <w:ind w:left="220"/>
    </w:pPr>
    <w:rPr>
      <w:rFonts w:ascii="Times New Roman" w:hAnsi="Times New Roman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semiHidden/>
    <w:rsid w:val="001875C7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Verzeichnis4">
    <w:name w:val="toc 4"/>
    <w:basedOn w:val="Standard"/>
    <w:next w:val="Standard"/>
    <w:autoRedefine/>
    <w:semiHidden/>
    <w:rsid w:val="005D7D66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Verzeichnis5">
    <w:name w:val="toc 5"/>
    <w:basedOn w:val="Standard"/>
    <w:next w:val="Standard"/>
    <w:autoRedefine/>
    <w:semiHidden/>
    <w:rsid w:val="005D7D66"/>
    <w:pPr>
      <w:spacing w:after="0"/>
      <w:ind w:left="880"/>
    </w:pPr>
    <w:rPr>
      <w:rFonts w:ascii="Times New Roman" w:hAnsi="Times New Roman"/>
      <w:sz w:val="18"/>
      <w:szCs w:val="18"/>
    </w:rPr>
  </w:style>
  <w:style w:type="paragraph" w:styleId="Verzeichnis6">
    <w:name w:val="toc 6"/>
    <w:basedOn w:val="Standard"/>
    <w:next w:val="Standard"/>
    <w:autoRedefine/>
    <w:semiHidden/>
    <w:rsid w:val="005D7D66"/>
    <w:pPr>
      <w:spacing w:after="0"/>
      <w:ind w:left="1100"/>
    </w:pPr>
    <w:rPr>
      <w:rFonts w:ascii="Times New Roman" w:hAnsi="Times New Roman"/>
      <w:sz w:val="18"/>
      <w:szCs w:val="18"/>
    </w:rPr>
  </w:style>
  <w:style w:type="paragraph" w:styleId="Verzeichnis7">
    <w:name w:val="toc 7"/>
    <w:basedOn w:val="Standard"/>
    <w:next w:val="Standard"/>
    <w:autoRedefine/>
    <w:semiHidden/>
    <w:rsid w:val="005D7D66"/>
    <w:pPr>
      <w:spacing w:after="0"/>
      <w:ind w:left="1320"/>
    </w:pPr>
    <w:rPr>
      <w:rFonts w:ascii="Times New Roman" w:hAnsi="Times New Roman"/>
      <w:sz w:val="18"/>
      <w:szCs w:val="18"/>
    </w:rPr>
  </w:style>
  <w:style w:type="paragraph" w:styleId="Verzeichnis8">
    <w:name w:val="toc 8"/>
    <w:basedOn w:val="Standard"/>
    <w:next w:val="Standard"/>
    <w:autoRedefine/>
    <w:semiHidden/>
    <w:rsid w:val="005D7D66"/>
    <w:pPr>
      <w:spacing w:after="0"/>
      <w:ind w:left="1540"/>
    </w:pPr>
    <w:rPr>
      <w:rFonts w:ascii="Times New Roman" w:hAnsi="Times New Roman"/>
      <w:sz w:val="18"/>
      <w:szCs w:val="18"/>
    </w:rPr>
  </w:style>
  <w:style w:type="paragraph" w:styleId="Verzeichnis9">
    <w:name w:val="toc 9"/>
    <w:basedOn w:val="Standard"/>
    <w:next w:val="Standard"/>
    <w:autoRedefine/>
    <w:semiHidden/>
    <w:rsid w:val="005D7D66"/>
    <w:pPr>
      <w:spacing w:after="0"/>
      <w:ind w:left="1760"/>
    </w:pPr>
    <w:rPr>
      <w:rFonts w:ascii="Times New Roman" w:hAnsi="Times New Roman"/>
      <w:sz w:val="18"/>
      <w:szCs w:val="18"/>
    </w:rPr>
  </w:style>
  <w:style w:type="table" w:styleId="Tabellenraster">
    <w:name w:val="Table Grid"/>
    <w:basedOn w:val="NormaleTabelle"/>
    <w:rsid w:val="00A8013F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46DA0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FF2BA2"/>
    <w:rPr>
      <w:sz w:val="20"/>
      <w:szCs w:val="20"/>
    </w:rPr>
  </w:style>
  <w:style w:type="character" w:styleId="Funotenzeichen">
    <w:name w:val="footnote reference"/>
    <w:semiHidden/>
    <w:rsid w:val="00FF2BA2"/>
    <w:rPr>
      <w:vertAlign w:val="superscript"/>
    </w:rPr>
  </w:style>
  <w:style w:type="paragraph" w:styleId="Listenabsatz">
    <w:name w:val="List Paragraph"/>
    <w:basedOn w:val="Standard"/>
    <w:uiPriority w:val="34"/>
    <w:qFormat/>
    <w:rsid w:val="00BF4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3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WBC-INCO.Net</vt:lpstr>
      <vt:lpstr>WBC-INCO.Net</vt:lpstr>
    </vt:vector>
  </TitlesOfParts>
  <Company>Zentrum für soziale Innovation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WBC-INCO.Net</dc:title>
  <dc:subject>WBC Periodic Progress Report for WBC Steering Platform</dc:subject>
  <dc:creator>Buchbauer, BMWF-AT</dc:creator>
  <cp:lastModifiedBy>Ines Marinkovic</cp:lastModifiedBy>
  <cp:revision>3</cp:revision>
  <cp:lastPrinted>2008-10-16T09:51:00Z</cp:lastPrinted>
  <dcterms:created xsi:type="dcterms:W3CDTF">2015-06-06T16:12:00Z</dcterms:created>
  <dcterms:modified xsi:type="dcterms:W3CDTF">2015-06-06T16:41:00Z</dcterms:modified>
</cp:coreProperties>
</file>