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A5" w:rsidRPr="00BB039A" w:rsidRDefault="007419A5" w:rsidP="00785494">
      <w:pPr>
        <w:spacing w:after="0" w:line="360" w:lineRule="auto"/>
        <w:jc w:val="center"/>
        <w:rPr>
          <w:rFonts w:ascii="Times New Roman" w:hAnsi="Times New Roman"/>
          <w:sz w:val="28"/>
          <w:szCs w:val="28"/>
          <w:lang w:val="en-US"/>
        </w:rPr>
      </w:pPr>
      <w:r w:rsidRPr="00BB039A">
        <w:rPr>
          <w:rFonts w:ascii="Times New Roman" w:hAnsi="Times New Roman"/>
          <w:sz w:val="28"/>
          <w:szCs w:val="28"/>
          <w:lang w:val="en-US"/>
        </w:rPr>
        <w:t>Conclusions of meeting of Steering Platform on Research for</w:t>
      </w:r>
    </w:p>
    <w:p w:rsidR="007419A5" w:rsidRPr="00BB039A" w:rsidRDefault="007419A5" w:rsidP="00785494">
      <w:pPr>
        <w:spacing w:after="0" w:line="360" w:lineRule="auto"/>
        <w:jc w:val="center"/>
        <w:rPr>
          <w:rFonts w:ascii="Times New Roman" w:hAnsi="Times New Roman"/>
          <w:sz w:val="28"/>
          <w:szCs w:val="28"/>
          <w:lang w:val="en-US"/>
        </w:rPr>
      </w:pPr>
      <w:r w:rsidRPr="00BB039A">
        <w:rPr>
          <w:rFonts w:ascii="Times New Roman" w:hAnsi="Times New Roman"/>
          <w:sz w:val="28"/>
          <w:szCs w:val="28"/>
          <w:lang w:val="en-US"/>
        </w:rPr>
        <w:t>Western Balkan Countries</w:t>
      </w:r>
    </w:p>
    <w:p w:rsidR="007419A5" w:rsidRPr="00BB039A" w:rsidRDefault="007419A5" w:rsidP="00961216">
      <w:pPr>
        <w:spacing w:after="0" w:line="360" w:lineRule="auto"/>
        <w:jc w:val="center"/>
        <w:rPr>
          <w:rFonts w:ascii="Times New Roman" w:hAnsi="Times New Roman"/>
          <w:sz w:val="28"/>
          <w:szCs w:val="28"/>
          <w:lang w:val="en-US"/>
        </w:rPr>
      </w:pPr>
      <w:r w:rsidRPr="00BB039A">
        <w:rPr>
          <w:rFonts w:ascii="Times New Roman" w:hAnsi="Times New Roman"/>
          <w:sz w:val="28"/>
          <w:szCs w:val="28"/>
          <w:lang w:val="en-US"/>
        </w:rPr>
        <w:t>Ohrid, 26 May 2011</w:t>
      </w:r>
    </w:p>
    <w:p w:rsidR="007419A5" w:rsidRPr="00BB039A" w:rsidRDefault="007419A5" w:rsidP="00961216">
      <w:pPr>
        <w:spacing w:after="0" w:line="360" w:lineRule="auto"/>
        <w:jc w:val="center"/>
        <w:rPr>
          <w:rFonts w:ascii="Times New Roman" w:hAnsi="Times New Roman"/>
          <w:sz w:val="28"/>
          <w:szCs w:val="28"/>
          <w:lang w:val="en-US"/>
        </w:rPr>
      </w:pPr>
    </w:p>
    <w:p w:rsidR="007419A5" w:rsidRPr="00BB039A" w:rsidRDefault="007419A5" w:rsidP="00785494">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Steering Platform on Research for the Western Balkan Countries met in Ohrid on 26 May 2011. The meeting was co-chaired by the Hungarian Presidency of the Council of the European Union, the </w:t>
      </w:r>
      <w:smartTag w:uri="urn:schemas-microsoft-com:office:smarttags" w:element="place">
        <w:smartTag w:uri="urn:schemas-microsoft-com:office:smarttags" w:element="country-region">
          <w:r w:rsidRPr="00BB039A">
            <w:rPr>
              <w:rFonts w:ascii="Times New Roman" w:hAnsi="Times New Roman"/>
              <w:sz w:val="28"/>
              <w:szCs w:val="28"/>
              <w:lang w:val="en-US"/>
            </w:rPr>
            <w:t>Former Yugoslav Republic of Macedonia</w:t>
          </w:r>
        </w:smartTag>
      </w:smartTag>
      <w:r w:rsidRPr="00BB039A">
        <w:rPr>
          <w:rFonts w:ascii="Times New Roman" w:hAnsi="Times New Roman"/>
          <w:sz w:val="28"/>
          <w:szCs w:val="28"/>
          <w:lang w:val="en-US"/>
        </w:rPr>
        <w:t xml:space="preserve"> on behalf of the Western Balkan Countries – who hosted the event – and the European Commission.</w:t>
      </w:r>
    </w:p>
    <w:p w:rsidR="007419A5" w:rsidRPr="00BB039A" w:rsidRDefault="007419A5" w:rsidP="00785494">
      <w:pPr>
        <w:spacing w:after="0" w:line="360" w:lineRule="auto"/>
        <w:rPr>
          <w:rFonts w:ascii="Times New Roman" w:hAnsi="Times New Roman"/>
          <w:sz w:val="28"/>
          <w:szCs w:val="28"/>
          <w:lang w:val="en-US"/>
        </w:rPr>
      </w:pPr>
    </w:p>
    <w:p w:rsidR="007419A5" w:rsidRPr="00BB039A" w:rsidRDefault="007419A5" w:rsidP="00786E25">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Steering Platform heard the introductory statements from FYR of Macedonia, the Hungarian Presidency and the European Commission, from which it became clear that innovation is very high on the political agenda </w:t>
      </w:r>
      <w:r>
        <w:rPr>
          <w:rFonts w:ascii="Times New Roman" w:hAnsi="Times New Roman"/>
          <w:sz w:val="28"/>
          <w:szCs w:val="28"/>
          <w:lang w:val="en-US"/>
        </w:rPr>
        <w:t xml:space="preserve">both </w:t>
      </w:r>
      <w:r w:rsidRPr="00BB039A">
        <w:rPr>
          <w:rFonts w:ascii="Times New Roman" w:hAnsi="Times New Roman"/>
          <w:sz w:val="28"/>
          <w:szCs w:val="28"/>
          <w:lang w:val="en-US"/>
        </w:rPr>
        <w:t xml:space="preserve">at EU </w:t>
      </w:r>
      <w:r>
        <w:rPr>
          <w:rFonts w:ascii="Times New Roman" w:hAnsi="Times New Roman"/>
          <w:sz w:val="28"/>
          <w:szCs w:val="28"/>
          <w:lang w:val="en-US"/>
        </w:rPr>
        <w:t xml:space="preserve">and regional level as well as </w:t>
      </w:r>
      <w:r w:rsidRPr="00BB039A">
        <w:rPr>
          <w:rFonts w:ascii="Times New Roman" w:hAnsi="Times New Roman"/>
          <w:sz w:val="28"/>
          <w:szCs w:val="28"/>
          <w:lang w:val="en-US"/>
        </w:rPr>
        <w:t>the preparation for the future Common Strategic Framework.</w:t>
      </w:r>
    </w:p>
    <w:p w:rsidR="007419A5" w:rsidRDefault="007419A5" w:rsidP="00321CCD">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From the presentations of the Progress Reports the Platform </w:t>
      </w:r>
      <w:r>
        <w:rPr>
          <w:rFonts w:ascii="Times New Roman" w:hAnsi="Times New Roman"/>
          <w:sz w:val="28"/>
          <w:szCs w:val="28"/>
          <w:lang w:val="en-US"/>
        </w:rPr>
        <w:t xml:space="preserve">took note that </w:t>
      </w:r>
      <w:r w:rsidRPr="00BB039A">
        <w:rPr>
          <w:rFonts w:ascii="Times New Roman" w:hAnsi="Times New Roman"/>
          <w:sz w:val="28"/>
          <w:szCs w:val="28"/>
          <w:lang w:val="en-US"/>
        </w:rPr>
        <w:t>all Members are actively implementing ongoing research fund</w:t>
      </w:r>
      <w:r>
        <w:rPr>
          <w:rFonts w:ascii="Times New Roman" w:hAnsi="Times New Roman"/>
          <w:sz w:val="28"/>
          <w:szCs w:val="28"/>
          <w:lang w:val="en-US"/>
        </w:rPr>
        <w:t>ing activities. In this context</w:t>
      </w:r>
      <w:r w:rsidRPr="00BB039A">
        <w:rPr>
          <w:rFonts w:ascii="Times New Roman" w:hAnsi="Times New Roman"/>
          <w:sz w:val="28"/>
          <w:szCs w:val="28"/>
          <w:lang w:val="en-US"/>
        </w:rPr>
        <w:t xml:space="preserve"> the work of SEE-ERA.NET PLUS was very much welcomed. The Platform was </w:t>
      </w:r>
      <w:r>
        <w:rPr>
          <w:rFonts w:ascii="Times New Roman" w:hAnsi="Times New Roman"/>
          <w:sz w:val="28"/>
          <w:szCs w:val="28"/>
          <w:lang w:val="en-US"/>
        </w:rPr>
        <w:t xml:space="preserve">also </w:t>
      </w:r>
      <w:r w:rsidRPr="00BB039A">
        <w:rPr>
          <w:rFonts w:ascii="Times New Roman" w:hAnsi="Times New Roman"/>
          <w:sz w:val="28"/>
          <w:szCs w:val="28"/>
          <w:lang w:val="en-US"/>
        </w:rPr>
        <w:t>very encouraged by the different actions and measures taken by the Balkan countries to strengthen the research and innovation capacity</w:t>
      </w:r>
      <w:r>
        <w:rPr>
          <w:rFonts w:ascii="Times New Roman" w:hAnsi="Times New Roman"/>
          <w:sz w:val="28"/>
          <w:szCs w:val="28"/>
          <w:lang w:val="en-US"/>
        </w:rPr>
        <w:t>. C</w:t>
      </w:r>
      <w:r w:rsidRPr="00BB039A">
        <w:rPr>
          <w:rFonts w:ascii="Times New Roman" w:hAnsi="Times New Roman"/>
          <w:sz w:val="28"/>
          <w:szCs w:val="28"/>
          <w:lang w:val="en-US"/>
        </w:rPr>
        <w:t xml:space="preserve">ooperation with both COST and </w:t>
      </w:r>
      <w:smartTag w:uri="urn:schemas-microsoft-com:office:smarttags" w:element="City">
        <w:smartTag w:uri="urn:schemas-microsoft-com:office:smarttags" w:element="place">
          <w:r w:rsidRPr="00BB039A">
            <w:rPr>
              <w:rFonts w:ascii="Times New Roman" w:hAnsi="Times New Roman"/>
              <w:sz w:val="28"/>
              <w:szCs w:val="28"/>
              <w:lang w:val="en-US"/>
            </w:rPr>
            <w:t>Eureka</w:t>
          </w:r>
        </w:smartTag>
      </w:smartTag>
      <w:r w:rsidRPr="00BB039A">
        <w:rPr>
          <w:rFonts w:ascii="Times New Roman" w:hAnsi="Times New Roman"/>
          <w:sz w:val="28"/>
          <w:szCs w:val="28"/>
          <w:lang w:val="en-US"/>
        </w:rPr>
        <w:t xml:space="preserve"> has successfully continued.</w:t>
      </w:r>
    </w:p>
    <w:p w:rsidR="007419A5" w:rsidRPr="00BB039A" w:rsidRDefault="007419A5" w:rsidP="00321CCD">
      <w:pPr>
        <w:spacing w:after="0" w:line="360" w:lineRule="auto"/>
        <w:rPr>
          <w:rFonts w:ascii="Times New Roman" w:hAnsi="Times New Roman"/>
          <w:sz w:val="28"/>
          <w:szCs w:val="28"/>
          <w:lang w:val="en-US"/>
        </w:rPr>
      </w:pPr>
    </w:p>
    <w:p w:rsidR="007419A5" w:rsidRPr="00BB039A" w:rsidRDefault="007419A5" w:rsidP="00321CCD">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Several members also </w:t>
      </w:r>
      <w:r>
        <w:rPr>
          <w:rFonts w:ascii="Times New Roman" w:hAnsi="Times New Roman"/>
          <w:sz w:val="28"/>
          <w:szCs w:val="28"/>
          <w:lang w:val="en-US"/>
        </w:rPr>
        <w:t xml:space="preserve">referred to </w:t>
      </w:r>
      <w:r w:rsidRPr="00BB039A">
        <w:rPr>
          <w:rFonts w:ascii="Times New Roman" w:hAnsi="Times New Roman"/>
          <w:sz w:val="28"/>
          <w:szCs w:val="28"/>
          <w:lang w:val="en-US"/>
        </w:rPr>
        <w:t>future cooperation such as strengthening cooperation with the JRC for enlargement countries and implementation of the Danube Strategy. The UNESCO and CEI mentioned also several possibilities for future cooperation.</w:t>
      </w:r>
    </w:p>
    <w:p w:rsidR="007419A5" w:rsidRPr="00BB039A" w:rsidRDefault="007419A5" w:rsidP="00321CCD">
      <w:pPr>
        <w:spacing w:after="0" w:line="360" w:lineRule="auto"/>
        <w:rPr>
          <w:rFonts w:ascii="Times New Roman" w:hAnsi="Times New Roman"/>
          <w:sz w:val="28"/>
          <w:szCs w:val="28"/>
          <w:lang w:val="en-US"/>
        </w:rPr>
      </w:pPr>
    </w:p>
    <w:p w:rsidR="007419A5" w:rsidRDefault="007419A5" w:rsidP="00321CCD">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Platform welcomed the presentation of the Strategy for the Danube Region by the Priority Area 7 Co-Coordinators from </w:t>
      </w:r>
      <w:smartTag w:uri="urn:schemas-microsoft-com:office:smarttags" w:element="country-region">
        <w:r w:rsidRPr="00BB039A">
          <w:rPr>
            <w:rFonts w:ascii="Times New Roman" w:hAnsi="Times New Roman"/>
            <w:sz w:val="28"/>
            <w:szCs w:val="28"/>
            <w:lang w:val="en-US"/>
          </w:rPr>
          <w:t>Serbia</w:t>
        </w:r>
      </w:smartTag>
      <w:r w:rsidRPr="00BB039A">
        <w:rPr>
          <w:rFonts w:ascii="Times New Roman" w:hAnsi="Times New Roman"/>
          <w:sz w:val="28"/>
          <w:szCs w:val="28"/>
          <w:lang w:val="en-US"/>
        </w:rPr>
        <w:t xml:space="preserve"> and </w:t>
      </w:r>
      <w:smartTag w:uri="urn:schemas-microsoft-com:office:smarttags" w:element="place">
        <w:smartTag w:uri="urn:schemas-microsoft-com:office:smarttags" w:element="country-region">
          <w:r w:rsidRPr="00BB039A">
            <w:rPr>
              <w:rFonts w:ascii="Times New Roman" w:hAnsi="Times New Roman"/>
              <w:sz w:val="28"/>
              <w:szCs w:val="28"/>
              <w:lang w:val="en-US"/>
            </w:rPr>
            <w:t>Slovakia</w:t>
          </w:r>
        </w:smartTag>
      </w:smartTag>
      <w:r w:rsidRPr="00BB039A">
        <w:rPr>
          <w:rFonts w:ascii="Times New Roman" w:hAnsi="Times New Roman"/>
          <w:sz w:val="28"/>
          <w:szCs w:val="28"/>
          <w:lang w:val="en-US"/>
        </w:rPr>
        <w:t>. All expressed interest in pooling research efforts to meet the objectives of the Strategy and asked which actions (e.g. ERA-NET or ERA-NET PLUS) the Commission could consider under FP7 or later to support the objectives of the Danube Strategy.</w:t>
      </w:r>
    </w:p>
    <w:p w:rsidR="007419A5" w:rsidRPr="00BB039A" w:rsidRDefault="007419A5" w:rsidP="00321CCD">
      <w:pPr>
        <w:spacing w:after="0" w:line="360" w:lineRule="auto"/>
        <w:rPr>
          <w:rFonts w:ascii="Times New Roman" w:hAnsi="Times New Roman"/>
          <w:sz w:val="28"/>
          <w:szCs w:val="28"/>
          <w:lang w:val="en-US"/>
        </w:rPr>
      </w:pPr>
    </w:p>
    <w:p w:rsidR="007419A5" w:rsidRDefault="007419A5" w:rsidP="00785494">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Platform welcomed the continuous support of </w:t>
      </w:r>
      <w:r>
        <w:rPr>
          <w:rFonts w:ascii="Times New Roman" w:hAnsi="Times New Roman"/>
          <w:sz w:val="28"/>
          <w:szCs w:val="28"/>
          <w:lang w:val="en-US"/>
        </w:rPr>
        <w:t xml:space="preserve">the </w:t>
      </w:r>
      <w:r w:rsidRPr="00BB039A">
        <w:rPr>
          <w:rFonts w:ascii="Times New Roman" w:hAnsi="Times New Roman"/>
          <w:sz w:val="28"/>
          <w:szCs w:val="28"/>
          <w:lang w:val="en-US"/>
        </w:rPr>
        <w:t xml:space="preserve">WBC-INCO.NET which is an essential tool for the integration of the region in the European Research Area and the contribution to the Innovation Union. The Platform encouraged </w:t>
      </w:r>
      <w:r>
        <w:rPr>
          <w:rFonts w:ascii="Times New Roman" w:hAnsi="Times New Roman"/>
          <w:sz w:val="28"/>
          <w:szCs w:val="28"/>
          <w:lang w:val="en-US"/>
        </w:rPr>
        <w:t xml:space="preserve">to continue the cooperation amongst all </w:t>
      </w:r>
      <w:r w:rsidRPr="00BB039A">
        <w:rPr>
          <w:rFonts w:ascii="Times New Roman" w:hAnsi="Times New Roman"/>
          <w:sz w:val="28"/>
          <w:szCs w:val="28"/>
          <w:lang w:val="en-US"/>
        </w:rPr>
        <w:t>enlargement countries</w:t>
      </w:r>
      <w:r>
        <w:rPr>
          <w:rFonts w:ascii="Times New Roman" w:hAnsi="Times New Roman"/>
          <w:sz w:val="28"/>
          <w:szCs w:val="28"/>
          <w:lang w:val="en-US"/>
        </w:rPr>
        <w:t>.</w:t>
      </w:r>
    </w:p>
    <w:p w:rsidR="007419A5" w:rsidRPr="00BB039A" w:rsidRDefault="007419A5" w:rsidP="00785494">
      <w:pPr>
        <w:spacing w:after="0" w:line="360" w:lineRule="auto"/>
        <w:rPr>
          <w:rFonts w:ascii="Times New Roman" w:hAnsi="Times New Roman"/>
          <w:sz w:val="28"/>
          <w:szCs w:val="28"/>
          <w:lang w:val="en-US"/>
        </w:rPr>
      </w:pPr>
    </w:p>
    <w:p w:rsidR="007419A5" w:rsidRPr="00BB039A" w:rsidRDefault="007419A5" w:rsidP="00C25FE3">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On the future Common Strategic Framework (CSF), the Platform took note of the Consultation Process on the Green Paper and the </w:t>
      </w:r>
      <w:r>
        <w:rPr>
          <w:rFonts w:ascii="Times New Roman" w:hAnsi="Times New Roman"/>
          <w:sz w:val="28"/>
          <w:szCs w:val="28"/>
          <w:lang w:val="en-US"/>
        </w:rPr>
        <w:t>f</w:t>
      </w:r>
      <w:r w:rsidRPr="00BB039A">
        <w:rPr>
          <w:rFonts w:ascii="Times New Roman" w:hAnsi="Times New Roman"/>
          <w:sz w:val="28"/>
          <w:szCs w:val="28"/>
          <w:lang w:val="en-US"/>
        </w:rPr>
        <w:t>ollow-up.</w:t>
      </w:r>
      <w:r>
        <w:rPr>
          <w:rFonts w:ascii="Times New Roman" w:hAnsi="Times New Roman"/>
          <w:sz w:val="28"/>
          <w:szCs w:val="28"/>
          <w:lang w:val="en-US"/>
        </w:rPr>
        <w:t xml:space="preserve"> </w:t>
      </w:r>
      <w:r w:rsidRPr="00BB039A">
        <w:rPr>
          <w:rFonts w:ascii="Times New Roman" w:hAnsi="Times New Roman"/>
          <w:sz w:val="28"/>
          <w:szCs w:val="28"/>
          <w:lang w:val="en-US"/>
        </w:rPr>
        <w:t xml:space="preserve">The interest was expressed to be present at the Stakeholder Conference </w:t>
      </w:r>
      <w:r>
        <w:rPr>
          <w:rFonts w:ascii="Times New Roman" w:hAnsi="Times New Roman"/>
          <w:sz w:val="28"/>
          <w:szCs w:val="28"/>
          <w:lang w:val="en-US"/>
        </w:rPr>
        <w:t>to held on 10 J</w:t>
      </w:r>
      <w:r w:rsidRPr="00BB039A">
        <w:rPr>
          <w:rFonts w:ascii="Times New Roman" w:hAnsi="Times New Roman"/>
          <w:sz w:val="28"/>
          <w:szCs w:val="28"/>
          <w:lang w:val="en-US"/>
        </w:rPr>
        <w:t xml:space="preserve">une </w:t>
      </w:r>
      <w:r>
        <w:rPr>
          <w:rFonts w:ascii="Times New Roman" w:hAnsi="Times New Roman"/>
          <w:sz w:val="28"/>
          <w:szCs w:val="28"/>
          <w:lang w:val="en-US"/>
        </w:rPr>
        <w:t xml:space="preserve">in </w:t>
      </w:r>
      <w:smartTag w:uri="urn:schemas-microsoft-com:office:smarttags" w:element="place">
        <w:smartTag w:uri="urn:schemas-microsoft-com:office:smarttags" w:element="City">
          <w:r>
            <w:rPr>
              <w:rFonts w:ascii="Times New Roman" w:hAnsi="Times New Roman"/>
              <w:sz w:val="28"/>
              <w:szCs w:val="28"/>
              <w:lang w:val="en-US"/>
            </w:rPr>
            <w:t>Brussels</w:t>
          </w:r>
        </w:smartTag>
      </w:smartTag>
      <w:r>
        <w:rPr>
          <w:rFonts w:ascii="Times New Roman" w:hAnsi="Times New Roman"/>
          <w:sz w:val="28"/>
          <w:szCs w:val="28"/>
          <w:lang w:val="en-US"/>
        </w:rPr>
        <w:t xml:space="preserve">. </w:t>
      </w:r>
      <w:r w:rsidRPr="00BB039A">
        <w:rPr>
          <w:rFonts w:ascii="Times New Roman" w:hAnsi="Times New Roman"/>
          <w:sz w:val="28"/>
          <w:szCs w:val="28"/>
          <w:lang w:val="en-US"/>
        </w:rPr>
        <w:t>The Platform welcomed the contribution</w:t>
      </w:r>
      <w:r>
        <w:rPr>
          <w:rFonts w:ascii="Times New Roman" w:hAnsi="Times New Roman"/>
          <w:sz w:val="28"/>
          <w:szCs w:val="28"/>
          <w:lang w:val="en-US"/>
        </w:rPr>
        <w:t>,</w:t>
      </w:r>
      <w:r w:rsidRPr="00BB039A">
        <w:rPr>
          <w:rFonts w:ascii="Times New Roman" w:hAnsi="Times New Roman"/>
          <w:sz w:val="28"/>
          <w:szCs w:val="28"/>
          <w:lang w:val="en-US"/>
        </w:rPr>
        <w:t xml:space="preserve"> on behalf of all enlargement countries</w:t>
      </w:r>
      <w:r>
        <w:rPr>
          <w:rFonts w:ascii="Times New Roman" w:hAnsi="Times New Roman"/>
          <w:sz w:val="28"/>
          <w:szCs w:val="28"/>
          <w:lang w:val="en-US"/>
        </w:rPr>
        <w:t>,</w:t>
      </w:r>
      <w:r w:rsidRPr="00BB039A">
        <w:rPr>
          <w:rFonts w:ascii="Times New Roman" w:hAnsi="Times New Roman"/>
          <w:sz w:val="28"/>
          <w:szCs w:val="28"/>
          <w:lang w:val="en-US"/>
        </w:rPr>
        <w:t xml:space="preserve"> presented by T</w:t>
      </w:r>
      <w:r>
        <w:rPr>
          <w:rFonts w:ascii="Times New Roman" w:hAnsi="Times New Roman"/>
          <w:sz w:val="28"/>
          <w:szCs w:val="28"/>
          <w:lang w:val="en-US"/>
        </w:rPr>
        <w:t>ü</w:t>
      </w:r>
      <w:r w:rsidRPr="00BB039A">
        <w:rPr>
          <w:rFonts w:ascii="Times New Roman" w:hAnsi="Times New Roman"/>
          <w:sz w:val="28"/>
          <w:szCs w:val="28"/>
          <w:lang w:val="en-US"/>
        </w:rPr>
        <w:t>bitak. Several members offered to pursue the discussion</w:t>
      </w:r>
      <w:r>
        <w:rPr>
          <w:rFonts w:ascii="Times New Roman" w:hAnsi="Times New Roman"/>
          <w:sz w:val="28"/>
          <w:szCs w:val="28"/>
          <w:lang w:val="en-US"/>
        </w:rPr>
        <w:t>,</w:t>
      </w:r>
      <w:r w:rsidRPr="00BB039A">
        <w:rPr>
          <w:rFonts w:ascii="Times New Roman" w:hAnsi="Times New Roman"/>
          <w:sz w:val="28"/>
          <w:szCs w:val="28"/>
          <w:lang w:val="en-US"/>
        </w:rPr>
        <w:t xml:space="preserve"> in particular on the type of capacity building required and on the balance between small and larger research projects.</w:t>
      </w:r>
    </w:p>
    <w:p w:rsidR="007419A5" w:rsidRPr="00BB039A" w:rsidRDefault="007419A5" w:rsidP="00C25FE3">
      <w:pPr>
        <w:spacing w:after="0" w:line="360" w:lineRule="auto"/>
        <w:rPr>
          <w:rFonts w:ascii="Times New Roman" w:hAnsi="Times New Roman"/>
          <w:sz w:val="28"/>
          <w:szCs w:val="28"/>
          <w:lang w:val="en-US"/>
        </w:rPr>
      </w:pPr>
    </w:p>
    <w:p w:rsidR="007419A5" w:rsidRPr="00BB039A" w:rsidRDefault="007419A5" w:rsidP="00C25FE3">
      <w:pPr>
        <w:spacing w:after="0" w:line="360" w:lineRule="auto"/>
        <w:rPr>
          <w:rFonts w:ascii="Times New Roman" w:hAnsi="Times New Roman"/>
          <w:sz w:val="28"/>
          <w:szCs w:val="28"/>
          <w:lang w:val="en-US"/>
        </w:rPr>
      </w:pPr>
      <w:r w:rsidRPr="00BB039A">
        <w:rPr>
          <w:rFonts w:ascii="Times New Roman" w:hAnsi="Times New Roman"/>
          <w:sz w:val="28"/>
          <w:szCs w:val="28"/>
          <w:lang w:val="en-US"/>
        </w:rPr>
        <w:t>With respect to synergy between R&amp;I funding and the Pre-Accession Instrument (IPA), the beneficiary countries were encouraged to deploy more IPA under all components for research capacity building.</w:t>
      </w:r>
      <w:r>
        <w:rPr>
          <w:rFonts w:ascii="Times New Roman" w:hAnsi="Times New Roman"/>
          <w:sz w:val="28"/>
          <w:szCs w:val="28"/>
          <w:lang w:val="en-US"/>
        </w:rPr>
        <w:t xml:space="preserve"> </w:t>
      </w:r>
      <w:r w:rsidRPr="00BB039A">
        <w:rPr>
          <w:rFonts w:ascii="Times New Roman" w:hAnsi="Times New Roman"/>
          <w:sz w:val="28"/>
          <w:szCs w:val="28"/>
          <w:lang w:val="en-US"/>
        </w:rPr>
        <w:t>The Platform asked that the post-2013 IPA would support more clearly the EU 2020 priorities and in particular support for building the Innovation Union and competitiveness in general.</w:t>
      </w:r>
    </w:p>
    <w:p w:rsidR="007419A5" w:rsidRPr="00BB039A" w:rsidRDefault="007419A5" w:rsidP="00C25FE3">
      <w:pPr>
        <w:spacing w:after="0" w:line="360" w:lineRule="auto"/>
        <w:rPr>
          <w:rFonts w:ascii="Times New Roman" w:hAnsi="Times New Roman"/>
          <w:sz w:val="28"/>
          <w:szCs w:val="28"/>
          <w:lang w:val="en-US"/>
        </w:rPr>
      </w:pPr>
      <w:r w:rsidRPr="00BB039A">
        <w:rPr>
          <w:rFonts w:ascii="Times New Roman" w:hAnsi="Times New Roman"/>
          <w:sz w:val="28"/>
          <w:szCs w:val="28"/>
          <w:lang w:val="en-US"/>
        </w:rPr>
        <w:t>All members were encouraged to exchange ideas and best practices on IPA support granted so far.</w:t>
      </w:r>
    </w:p>
    <w:p w:rsidR="007419A5" w:rsidRPr="00BB039A" w:rsidRDefault="007419A5" w:rsidP="00C25FE3">
      <w:pPr>
        <w:spacing w:after="0" w:line="360" w:lineRule="auto"/>
        <w:rPr>
          <w:rFonts w:ascii="Times New Roman" w:hAnsi="Times New Roman"/>
          <w:sz w:val="28"/>
          <w:szCs w:val="28"/>
          <w:lang w:val="en-US"/>
        </w:rPr>
      </w:pPr>
    </w:p>
    <w:p w:rsidR="007419A5" w:rsidRDefault="007419A5" w:rsidP="0097401A">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Platform took note of the progress presented by </w:t>
      </w:r>
      <w:r>
        <w:rPr>
          <w:rFonts w:ascii="Times New Roman" w:hAnsi="Times New Roman"/>
          <w:sz w:val="28"/>
          <w:szCs w:val="28"/>
          <w:lang w:val="en-US"/>
        </w:rPr>
        <w:t xml:space="preserve">the </w:t>
      </w:r>
      <w:r w:rsidRPr="00BB039A">
        <w:rPr>
          <w:rFonts w:ascii="Times New Roman" w:hAnsi="Times New Roman"/>
          <w:sz w:val="28"/>
          <w:szCs w:val="28"/>
          <w:lang w:val="en-US"/>
        </w:rPr>
        <w:t>OECD on the regional competitiveness initiative (RCI) which supports national pilot projects on development of innovation and human capital.</w:t>
      </w:r>
    </w:p>
    <w:p w:rsidR="007419A5" w:rsidRPr="00BB039A" w:rsidRDefault="007419A5" w:rsidP="0097401A">
      <w:pPr>
        <w:spacing w:after="0" w:line="360" w:lineRule="auto"/>
        <w:rPr>
          <w:rFonts w:ascii="Times New Roman" w:hAnsi="Times New Roman"/>
          <w:sz w:val="28"/>
          <w:szCs w:val="28"/>
          <w:lang w:val="en-US"/>
        </w:rPr>
      </w:pPr>
    </w:p>
    <w:p w:rsidR="007419A5" w:rsidRDefault="007419A5" w:rsidP="0097401A">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Platform welcomed the presentation from RCC and the Worldbank outlining the preliminary ideas on how to implement the project “Regional Strategy on Research and Development for Innovation for Western Balkans” on the basis of the Joint Statement of the Ministerial Conference held in April 2009 in </w:t>
      </w:r>
      <w:smartTag w:uri="urn:schemas-microsoft-com:office:smarttags" w:element="place">
        <w:smartTag w:uri="urn:schemas-microsoft-com:office:smarttags" w:element="City">
          <w:r w:rsidRPr="00BB039A">
            <w:rPr>
              <w:rFonts w:ascii="Times New Roman" w:hAnsi="Times New Roman"/>
              <w:sz w:val="28"/>
              <w:szCs w:val="28"/>
              <w:lang w:val="en-US"/>
            </w:rPr>
            <w:t>Sarajevo</w:t>
          </w:r>
        </w:smartTag>
      </w:smartTag>
      <w:r w:rsidRPr="00BB039A">
        <w:rPr>
          <w:rFonts w:ascii="Times New Roman" w:hAnsi="Times New Roman"/>
          <w:sz w:val="28"/>
          <w:szCs w:val="28"/>
          <w:lang w:val="en-US"/>
        </w:rPr>
        <w:t>.</w:t>
      </w:r>
      <w:r>
        <w:rPr>
          <w:rFonts w:ascii="Times New Roman" w:hAnsi="Times New Roman"/>
          <w:sz w:val="28"/>
          <w:szCs w:val="28"/>
          <w:lang w:val="en-US"/>
        </w:rPr>
        <w:t xml:space="preserve"> </w:t>
      </w:r>
      <w:r w:rsidRPr="00BB039A">
        <w:rPr>
          <w:rFonts w:ascii="Times New Roman" w:hAnsi="Times New Roman"/>
          <w:sz w:val="28"/>
          <w:szCs w:val="28"/>
          <w:lang w:val="en-US"/>
        </w:rPr>
        <w:t xml:space="preserve">The need to mobilize knowledge and create more leverage was underlined </w:t>
      </w:r>
      <w:r>
        <w:rPr>
          <w:rFonts w:ascii="Times New Roman" w:hAnsi="Times New Roman"/>
          <w:sz w:val="28"/>
          <w:szCs w:val="28"/>
          <w:lang w:val="en-US"/>
        </w:rPr>
        <w:t xml:space="preserve">and the importance to build </w:t>
      </w:r>
      <w:r w:rsidRPr="00BB039A">
        <w:rPr>
          <w:rFonts w:ascii="Times New Roman" w:hAnsi="Times New Roman"/>
          <w:sz w:val="28"/>
          <w:szCs w:val="28"/>
          <w:lang w:val="en-US"/>
        </w:rPr>
        <w:t xml:space="preserve">upon work </w:t>
      </w:r>
      <w:r>
        <w:rPr>
          <w:rFonts w:ascii="Times New Roman" w:hAnsi="Times New Roman"/>
          <w:sz w:val="28"/>
          <w:szCs w:val="28"/>
          <w:lang w:val="en-US"/>
        </w:rPr>
        <w:t xml:space="preserve">already undertaken, </w:t>
      </w:r>
      <w:r w:rsidRPr="00BB039A">
        <w:rPr>
          <w:rFonts w:ascii="Times New Roman" w:hAnsi="Times New Roman"/>
          <w:sz w:val="28"/>
          <w:szCs w:val="28"/>
          <w:lang w:val="en-US"/>
        </w:rPr>
        <w:t xml:space="preserve">in particular </w:t>
      </w:r>
      <w:r>
        <w:rPr>
          <w:rFonts w:ascii="Times New Roman" w:hAnsi="Times New Roman"/>
          <w:sz w:val="28"/>
          <w:szCs w:val="28"/>
          <w:lang w:val="en-US"/>
        </w:rPr>
        <w:t xml:space="preserve">by </w:t>
      </w:r>
      <w:r w:rsidRPr="00BB039A">
        <w:rPr>
          <w:rFonts w:ascii="Times New Roman" w:hAnsi="Times New Roman"/>
          <w:sz w:val="28"/>
          <w:szCs w:val="28"/>
          <w:lang w:val="en-US"/>
        </w:rPr>
        <w:t>the WBC-INCO.NET project and input from beneficiary countries.</w:t>
      </w:r>
    </w:p>
    <w:p w:rsidR="007419A5" w:rsidRPr="00BB039A" w:rsidRDefault="007419A5" w:rsidP="0097401A">
      <w:pPr>
        <w:spacing w:after="0" w:line="360" w:lineRule="auto"/>
        <w:rPr>
          <w:rFonts w:ascii="Times New Roman" w:hAnsi="Times New Roman"/>
          <w:sz w:val="28"/>
          <w:szCs w:val="28"/>
          <w:lang w:val="en-US"/>
        </w:rPr>
      </w:pPr>
    </w:p>
    <w:p w:rsidR="007419A5" w:rsidRPr="00BB039A" w:rsidRDefault="007419A5" w:rsidP="0097401A">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The Platform welcomed the presentation made on survey on the research and innovation agenda in the region presented by the </w:t>
      </w:r>
      <w:smartTag w:uri="urn:schemas-microsoft-com:office:smarttags" w:element="PlaceType">
        <w:r w:rsidRPr="00BB039A">
          <w:rPr>
            <w:rFonts w:ascii="Times New Roman" w:hAnsi="Times New Roman"/>
            <w:sz w:val="28"/>
            <w:szCs w:val="28"/>
            <w:lang w:val="en-US"/>
          </w:rPr>
          <w:t>Institute</w:t>
        </w:r>
      </w:smartTag>
      <w:r w:rsidRPr="00BB039A">
        <w:rPr>
          <w:rFonts w:ascii="Times New Roman" w:hAnsi="Times New Roman"/>
          <w:sz w:val="28"/>
          <w:szCs w:val="28"/>
          <w:lang w:val="en-US"/>
        </w:rPr>
        <w:t xml:space="preserve"> of </w:t>
      </w:r>
      <w:smartTag w:uri="urn:schemas-microsoft-com:office:smarttags" w:element="PlaceName">
        <w:r w:rsidRPr="00BB039A">
          <w:rPr>
            <w:rFonts w:ascii="Times New Roman" w:hAnsi="Times New Roman"/>
            <w:sz w:val="28"/>
            <w:szCs w:val="28"/>
            <w:lang w:val="en-US"/>
          </w:rPr>
          <w:t>Economics</w:t>
        </w:r>
      </w:smartTag>
      <w:r w:rsidRPr="00BB039A">
        <w:rPr>
          <w:rFonts w:ascii="Times New Roman" w:hAnsi="Times New Roman"/>
          <w:sz w:val="28"/>
          <w:szCs w:val="28"/>
          <w:lang w:val="en-US"/>
        </w:rPr>
        <w:t xml:space="preserve"> in </w:t>
      </w:r>
      <w:smartTag w:uri="urn:schemas-microsoft-com:office:smarttags" w:element="place">
        <w:smartTag w:uri="urn:schemas-microsoft-com:office:smarttags" w:element="City">
          <w:r w:rsidRPr="00BB039A">
            <w:rPr>
              <w:rFonts w:ascii="Times New Roman" w:hAnsi="Times New Roman"/>
              <w:sz w:val="28"/>
              <w:szCs w:val="28"/>
              <w:lang w:val="en-US"/>
            </w:rPr>
            <w:t>Zagreb</w:t>
          </w:r>
        </w:smartTag>
      </w:smartTag>
      <w:r w:rsidRPr="00BB039A">
        <w:rPr>
          <w:rFonts w:ascii="Times New Roman" w:hAnsi="Times New Roman"/>
          <w:sz w:val="28"/>
          <w:szCs w:val="28"/>
          <w:lang w:val="en-US"/>
        </w:rPr>
        <w:t xml:space="preserve">. In this context, the importance of </w:t>
      </w:r>
      <w:r>
        <w:rPr>
          <w:rFonts w:ascii="Times New Roman" w:hAnsi="Times New Roman"/>
          <w:sz w:val="28"/>
          <w:szCs w:val="28"/>
          <w:lang w:val="en-US"/>
        </w:rPr>
        <w:t xml:space="preserve">collecting data and establishing statistics </w:t>
      </w:r>
      <w:r w:rsidRPr="00BB039A">
        <w:rPr>
          <w:rFonts w:ascii="Times New Roman" w:hAnsi="Times New Roman"/>
          <w:sz w:val="28"/>
          <w:szCs w:val="28"/>
          <w:lang w:val="en-US"/>
        </w:rPr>
        <w:t>and indicators was underlined. The Platform also welcomed the opportunity and ideas presented to enhance</w:t>
      </w:r>
      <w:r>
        <w:rPr>
          <w:rFonts w:ascii="Times New Roman" w:hAnsi="Times New Roman"/>
          <w:sz w:val="28"/>
          <w:szCs w:val="28"/>
          <w:lang w:val="en-US"/>
        </w:rPr>
        <w:t xml:space="preserve"> innovation and took n</w:t>
      </w:r>
      <w:r w:rsidRPr="00BB039A">
        <w:rPr>
          <w:rFonts w:ascii="Times New Roman" w:hAnsi="Times New Roman"/>
          <w:sz w:val="28"/>
          <w:szCs w:val="28"/>
          <w:lang w:val="en-US"/>
        </w:rPr>
        <w:t xml:space="preserve">ote of the progress made on </w:t>
      </w:r>
      <w:r>
        <w:rPr>
          <w:rFonts w:ascii="Times New Roman" w:hAnsi="Times New Roman"/>
          <w:sz w:val="28"/>
          <w:szCs w:val="28"/>
          <w:lang w:val="en-US"/>
        </w:rPr>
        <w:t>i</w:t>
      </w:r>
      <w:r w:rsidRPr="00BB039A">
        <w:rPr>
          <w:rFonts w:ascii="Times New Roman" w:hAnsi="Times New Roman"/>
          <w:sz w:val="28"/>
          <w:szCs w:val="28"/>
          <w:lang w:val="en-US"/>
        </w:rPr>
        <w:t xml:space="preserve">nnovation </w:t>
      </w:r>
      <w:r>
        <w:rPr>
          <w:rFonts w:ascii="Times New Roman" w:hAnsi="Times New Roman"/>
          <w:sz w:val="28"/>
          <w:szCs w:val="28"/>
          <w:lang w:val="en-US"/>
        </w:rPr>
        <w:t xml:space="preserve">by the </w:t>
      </w:r>
      <w:r w:rsidRPr="00BB039A">
        <w:rPr>
          <w:rFonts w:ascii="Times New Roman" w:hAnsi="Times New Roman"/>
          <w:sz w:val="28"/>
          <w:szCs w:val="28"/>
          <w:lang w:val="en-US"/>
        </w:rPr>
        <w:t>WBC-INCO.NET</w:t>
      </w:r>
      <w:r>
        <w:rPr>
          <w:rFonts w:ascii="Times New Roman" w:hAnsi="Times New Roman"/>
          <w:sz w:val="28"/>
          <w:szCs w:val="28"/>
          <w:lang w:val="en-US"/>
        </w:rPr>
        <w:t xml:space="preserve"> work package on innovation. </w:t>
      </w:r>
      <w:r w:rsidRPr="00BB039A">
        <w:rPr>
          <w:rFonts w:ascii="Times New Roman" w:hAnsi="Times New Roman"/>
          <w:sz w:val="28"/>
          <w:szCs w:val="28"/>
          <w:lang w:val="en-US"/>
        </w:rPr>
        <w:t>Mapping of innovation infrastructures was considered a useful exercise to build upon innovation capacity.</w:t>
      </w:r>
    </w:p>
    <w:p w:rsidR="007419A5" w:rsidRPr="00BB039A" w:rsidRDefault="007419A5" w:rsidP="0097401A">
      <w:pPr>
        <w:spacing w:after="0" w:line="360" w:lineRule="auto"/>
        <w:rPr>
          <w:rFonts w:ascii="Times New Roman" w:hAnsi="Times New Roman"/>
          <w:sz w:val="28"/>
          <w:szCs w:val="28"/>
          <w:lang w:val="en-US"/>
        </w:rPr>
      </w:pPr>
    </w:p>
    <w:p w:rsidR="007419A5" w:rsidRPr="00BB039A" w:rsidRDefault="007419A5" w:rsidP="00785494">
      <w:pPr>
        <w:spacing w:after="0" w:line="360" w:lineRule="auto"/>
        <w:rPr>
          <w:rFonts w:ascii="Times New Roman" w:hAnsi="Times New Roman"/>
          <w:sz w:val="28"/>
          <w:szCs w:val="28"/>
          <w:lang w:val="en-US"/>
        </w:rPr>
      </w:pPr>
      <w:r w:rsidRPr="00BB039A">
        <w:rPr>
          <w:rFonts w:ascii="Times New Roman" w:hAnsi="Times New Roman"/>
          <w:sz w:val="28"/>
          <w:szCs w:val="28"/>
          <w:lang w:val="en-US"/>
        </w:rPr>
        <w:t xml:space="preserve">Information on the next meeting will be announced in due time. An </w:t>
      </w:r>
      <w:r>
        <w:rPr>
          <w:rFonts w:ascii="Times New Roman" w:hAnsi="Times New Roman"/>
          <w:sz w:val="28"/>
          <w:szCs w:val="28"/>
          <w:lang w:val="en-US"/>
        </w:rPr>
        <w:t xml:space="preserve">expression of interest to hold it in </w:t>
      </w:r>
      <w:smartTag w:uri="urn:schemas-microsoft-com:office:smarttags" w:element="City">
        <w:r>
          <w:rPr>
            <w:rFonts w:ascii="Times New Roman" w:hAnsi="Times New Roman"/>
            <w:sz w:val="28"/>
            <w:szCs w:val="28"/>
            <w:lang w:val="en-US"/>
          </w:rPr>
          <w:t>Sarajevo</w:t>
        </w:r>
      </w:smartTag>
      <w:r>
        <w:rPr>
          <w:rFonts w:ascii="Times New Roman" w:hAnsi="Times New Roman"/>
          <w:sz w:val="28"/>
          <w:szCs w:val="28"/>
          <w:lang w:val="en-US"/>
        </w:rPr>
        <w:t xml:space="preserve"> was made by </w:t>
      </w:r>
      <w:smartTag w:uri="urn:schemas-microsoft-com:office:smarttags" w:element="place">
        <w:smartTag w:uri="urn:schemas-microsoft-com:office:smarttags" w:element="country-region">
          <w:r w:rsidRPr="00BB039A">
            <w:rPr>
              <w:rFonts w:ascii="Times New Roman" w:hAnsi="Times New Roman"/>
              <w:sz w:val="28"/>
              <w:szCs w:val="28"/>
              <w:lang w:val="en-US"/>
            </w:rPr>
            <w:t>Bosnia and Herzegovina</w:t>
          </w:r>
        </w:smartTag>
      </w:smartTag>
      <w:r>
        <w:rPr>
          <w:rFonts w:ascii="Times New Roman" w:hAnsi="Times New Roman"/>
          <w:sz w:val="28"/>
          <w:szCs w:val="28"/>
          <w:lang w:val="en-US"/>
        </w:rPr>
        <w:t>.</w:t>
      </w:r>
    </w:p>
    <w:sectPr w:rsidR="007419A5" w:rsidRPr="00BB039A" w:rsidSect="000B56A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4A7CEE"/>
    <w:rsid w:val="000150F7"/>
    <w:rsid w:val="00034625"/>
    <w:rsid w:val="00035240"/>
    <w:rsid w:val="000436B5"/>
    <w:rsid w:val="000458E1"/>
    <w:rsid w:val="0004731D"/>
    <w:rsid w:val="0006699D"/>
    <w:rsid w:val="000711C6"/>
    <w:rsid w:val="00072C94"/>
    <w:rsid w:val="0007339E"/>
    <w:rsid w:val="00080DB4"/>
    <w:rsid w:val="00086553"/>
    <w:rsid w:val="000B10D4"/>
    <w:rsid w:val="000B56AD"/>
    <w:rsid w:val="000E4639"/>
    <w:rsid w:val="00121DF2"/>
    <w:rsid w:val="00153DA4"/>
    <w:rsid w:val="00171FB0"/>
    <w:rsid w:val="0017386A"/>
    <w:rsid w:val="0019444F"/>
    <w:rsid w:val="001E2169"/>
    <w:rsid w:val="00214D4D"/>
    <w:rsid w:val="002565EE"/>
    <w:rsid w:val="00271E96"/>
    <w:rsid w:val="00283198"/>
    <w:rsid w:val="002E17F0"/>
    <w:rsid w:val="00303E91"/>
    <w:rsid w:val="00310D0A"/>
    <w:rsid w:val="00312645"/>
    <w:rsid w:val="00321CCD"/>
    <w:rsid w:val="00354B3A"/>
    <w:rsid w:val="00367AFE"/>
    <w:rsid w:val="003D04B2"/>
    <w:rsid w:val="003D5872"/>
    <w:rsid w:val="003E072D"/>
    <w:rsid w:val="003E07D5"/>
    <w:rsid w:val="003E18BE"/>
    <w:rsid w:val="003F6962"/>
    <w:rsid w:val="00405EA0"/>
    <w:rsid w:val="00410CCD"/>
    <w:rsid w:val="00473D6E"/>
    <w:rsid w:val="0047537C"/>
    <w:rsid w:val="004859B0"/>
    <w:rsid w:val="004A7CEE"/>
    <w:rsid w:val="004C06B1"/>
    <w:rsid w:val="004D0EAB"/>
    <w:rsid w:val="004D1B15"/>
    <w:rsid w:val="004F45AD"/>
    <w:rsid w:val="00504F96"/>
    <w:rsid w:val="005163D9"/>
    <w:rsid w:val="0057355E"/>
    <w:rsid w:val="00586A9E"/>
    <w:rsid w:val="00594C8C"/>
    <w:rsid w:val="005B4E48"/>
    <w:rsid w:val="005E7667"/>
    <w:rsid w:val="006120BF"/>
    <w:rsid w:val="00614C61"/>
    <w:rsid w:val="006573A2"/>
    <w:rsid w:val="006669DF"/>
    <w:rsid w:val="006701D4"/>
    <w:rsid w:val="006749FA"/>
    <w:rsid w:val="00685130"/>
    <w:rsid w:val="0068703E"/>
    <w:rsid w:val="00696662"/>
    <w:rsid w:val="006A52C5"/>
    <w:rsid w:val="007124A7"/>
    <w:rsid w:val="00712D57"/>
    <w:rsid w:val="007166A1"/>
    <w:rsid w:val="0073042A"/>
    <w:rsid w:val="007419A5"/>
    <w:rsid w:val="007453D2"/>
    <w:rsid w:val="00752B4D"/>
    <w:rsid w:val="00755214"/>
    <w:rsid w:val="00785494"/>
    <w:rsid w:val="00786791"/>
    <w:rsid w:val="00786E25"/>
    <w:rsid w:val="007B1191"/>
    <w:rsid w:val="007B1D52"/>
    <w:rsid w:val="007F2C61"/>
    <w:rsid w:val="008002B5"/>
    <w:rsid w:val="008038AA"/>
    <w:rsid w:val="0080482C"/>
    <w:rsid w:val="00816BCD"/>
    <w:rsid w:val="00822AE2"/>
    <w:rsid w:val="008314AB"/>
    <w:rsid w:val="00834B10"/>
    <w:rsid w:val="00837255"/>
    <w:rsid w:val="008617FB"/>
    <w:rsid w:val="008B44C8"/>
    <w:rsid w:val="008F3ADB"/>
    <w:rsid w:val="008F61C1"/>
    <w:rsid w:val="00902100"/>
    <w:rsid w:val="00913929"/>
    <w:rsid w:val="0092513A"/>
    <w:rsid w:val="00944094"/>
    <w:rsid w:val="0095355F"/>
    <w:rsid w:val="00960A69"/>
    <w:rsid w:val="00961216"/>
    <w:rsid w:val="0097401A"/>
    <w:rsid w:val="009A1219"/>
    <w:rsid w:val="009A4AE4"/>
    <w:rsid w:val="009F24A2"/>
    <w:rsid w:val="009F27BC"/>
    <w:rsid w:val="00A015D5"/>
    <w:rsid w:val="00A74570"/>
    <w:rsid w:val="00A84BEC"/>
    <w:rsid w:val="00A91BFE"/>
    <w:rsid w:val="00AB5BBA"/>
    <w:rsid w:val="00AB7024"/>
    <w:rsid w:val="00AC64FA"/>
    <w:rsid w:val="00AD2CA3"/>
    <w:rsid w:val="00AE083A"/>
    <w:rsid w:val="00AF587B"/>
    <w:rsid w:val="00AF7C31"/>
    <w:rsid w:val="00B05BF6"/>
    <w:rsid w:val="00B25D84"/>
    <w:rsid w:val="00B51C32"/>
    <w:rsid w:val="00B537D8"/>
    <w:rsid w:val="00BA53D0"/>
    <w:rsid w:val="00BB039A"/>
    <w:rsid w:val="00BB51A5"/>
    <w:rsid w:val="00BE7A9C"/>
    <w:rsid w:val="00C01AB3"/>
    <w:rsid w:val="00C07C68"/>
    <w:rsid w:val="00C25FE3"/>
    <w:rsid w:val="00C32BE7"/>
    <w:rsid w:val="00C3490F"/>
    <w:rsid w:val="00C47FC3"/>
    <w:rsid w:val="00C500B4"/>
    <w:rsid w:val="00C5122B"/>
    <w:rsid w:val="00C541D8"/>
    <w:rsid w:val="00CA5866"/>
    <w:rsid w:val="00CE0109"/>
    <w:rsid w:val="00CE1A5A"/>
    <w:rsid w:val="00CE41E2"/>
    <w:rsid w:val="00D153DD"/>
    <w:rsid w:val="00D31098"/>
    <w:rsid w:val="00D522F8"/>
    <w:rsid w:val="00D52B71"/>
    <w:rsid w:val="00D7247C"/>
    <w:rsid w:val="00D8124B"/>
    <w:rsid w:val="00DD4896"/>
    <w:rsid w:val="00DF366F"/>
    <w:rsid w:val="00DF6F1E"/>
    <w:rsid w:val="00E1649E"/>
    <w:rsid w:val="00E241E6"/>
    <w:rsid w:val="00E40792"/>
    <w:rsid w:val="00E61442"/>
    <w:rsid w:val="00E62AE8"/>
    <w:rsid w:val="00E638FD"/>
    <w:rsid w:val="00E74369"/>
    <w:rsid w:val="00E9438D"/>
    <w:rsid w:val="00EA05BF"/>
    <w:rsid w:val="00EA2B1F"/>
    <w:rsid w:val="00EF3B83"/>
    <w:rsid w:val="00F40811"/>
    <w:rsid w:val="00F47FF3"/>
    <w:rsid w:val="00F61335"/>
    <w:rsid w:val="00F7124F"/>
    <w:rsid w:val="00F72B23"/>
    <w:rsid w:val="00F8145C"/>
    <w:rsid w:val="00FA6A0B"/>
    <w:rsid w:val="00FC2CFC"/>
    <w:rsid w:val="00FC5372"/>
    <w:rsid w:val="00FD542C"/>
    <w:rsid w:val="00FD7B6A"/>
    <w:rsid w:val="00FF6F9D"/>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AD"/>
    <w:pPr>
      <w:spacing w:after="200" w:line="276" w:lineRule="auto"/>
    </w:pPr>
    <w:rPr>
      <w:lang w:val="de-A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676</Words>
  <Characters>3854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of meeting of Steering Platform on Research for</dc:title>
  <dc:subject/>
  <dc:creator>Heribert Buchbauer</dc:creator>
  <cp:keywords/>
  <dc:description/>
  <cp:lastModifiedBy>Friedta</cp:lastModifiedBy>
  <cp:revision>2</cp:revision>
  <cp:lastPrinted>2011-05-31T16:12:00Z</cp:lastPrinted>
  <dcterms:created xsi:type="dcterms:W3CDTF">2011-06-07T11:01:00Z</dcterms:created>
  <dcterms:modified xsi:type="dcterms:W3CDTF">2011-06-07T11:01:00Z</dcterms:modified>
</cp:coreProperties>
</file>