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A" w:rsidRPr="005B1F25" w:rsidRDefault="00026CEA" w:rsidP="00CA3B74">
      <w:pPr>
        <w:spacing w:after="0"/>
      </w:pPr>
      <w:r w:rsidRPr="005B1F25">
        <w:t>Dear colleague</w:t>
      </w:r>
      <w:r w:rsidR="004B6F62">
        <w:t>s</w:t>
      </w:r>
      <w:r w:rsidRPr="005B1F25">
        <w:t>,</w:t>
      </w:r>
    </w:p>
    <w:p w:rsidR="00026CEA" w:rsidRPr="005B1F25" w:rsidRDefault="00026CEA" w:rsidP="00CA3B74">
      <w:pPr>
        <w:spacing w:after="0"/>
      </w:pPr>
    </w:p>
    <w:p w:rsidR="00026CEA" w:rsidRPr="005B1F25" w:rsidRDefault="00026CEA" w:rsidP="00CA3B74">
      <w:pPr>
        <w:spacing w:after="0"/>
      </w:pPr>
      <w:r w:rsidRPr="005B1F25">
        <w:t>Please find below technical instructions for preparation of your conference paper</w:t>
      </w:r>
      <w:r w:rsidR="004B6F62">
        <w:t>s</w:t>
      </w:r>
      <w:r w:rsidRPr="005B1F25">
        <w:t>. The paper</w:t>
      </w:r>
      <w:r w:rsidR="00A26FC3">
        <w:t>s</w:t>
      </w:r>
      <w:r w:rsidRPr="005B1F25">
        <w:t xml:space="preserve"> </w:t>
      </w:r>
      <w:r w:rsidR="005B1F25" w:rsidRPr="005B1F25">
        <w:t xml:space="preserve">(3000-5000 words) </w:t>
      </w:r>
      <w:r w:rsidRPr="005B1F25">
        <w:t>should be sent</w:t>
      </w:r>
      <w:r w:rsidR="00A26FC3">
        <w:t xml:space="preserve"> shortly after the conference</w:t>
      </w:r>
      <w:r w:rsidR="008A2444">
        <w:t xml:space="preserve">, </w:t>
      </w:r>
      <w:r w:rsidR="00A26FC3">
        <w:t xml:space="preserve">and </w:t>
      </w:r>
      <w:r w:rsidR="005434C7">
        <w:t>will be peer-reviewed.</w:t>
      </w:r>
    </w:p>
    <w:p w:rsidR="00026CEA" w:rsidRPr="005B1F25" w:rsidRDefault="00026CEA" w:rsidP="00CA3B74">
      <w:pPr>
        <w:spacing w:after="0"/>
      </w:pPr>
    </w:p>
    <w:p w:rsidR="00026CEA" w:rsidRPr="005B1F25" w:rsidRDefault="005B1F25" w:rsidP="00CA3B74">
      <w:pPr>
        <w:spacing w:after="0"/>
      </w:pPr>
      <w:r>
        <w:t>If you have any question</w:t>
      </w:r>
      <w:r w:rsidR="005434C7">
        <w:t>s</w:t>
      </w:r>
      <w:r w:rsidR="00026CEA" w:rsidRPr="005B1F25">
        <w:t>, don’t hesitate to contact me.</w:t>
      </w:r>
    </w:p>
    <w:p w:rsidR="00026CEA" w:rsidRPr="005B1F25" w:rsidRDefault="00026CEA" w:rsidP="00CA3B74">
      <w:pPr>
        <w:spacing w:after="0"/>
      </w:pPr>
    </w:p>
    <w:p w:rsidR="00CC3BE4" w:rsidRPr="00CC3BE4" w:rsidRDefault="00CC3BE4" w:rsidP="00CC3BE4">
      <w:pPr>
        <w:jc w:val="both"/>
        <w:rPr>
          <w:rStyle w:val="Strong"/>
          <w:b w:val="0"/>
        </w:rPr>
      </w:pPr>
      <w:r w:rsidRPr="00CC3BE4">
        <w:rPr>
          <w:rStyle w:val="Strong"/>
          <w:b w:val="0"/>
        </w:rPr>
        <w:t>On behalf of the International programme committee of the conference,</w:t>
      </w:r>
    </w:p>
    <w:p w:rsidR="00026CEA" w:rsidRPr="005B1F25" w:rsidRDefault="008A2444" w:rsidP="00CA3B74">
      <w:pPr>
        <w:spacing w:after="0"/>
      </w:pPr>
      <w:r>
        <w:t xml:space="preserve">Marijana </w:t>
      </w:r>
      <w:proofErr w:type="spellStart"/>
      <w:r>
        <w:t>Markovikj</w:t>
      </w:r>
      <w:proofErr w:type="spellEnd"/>
    </w:p>
    <w:p w:rsidR="00026CEA" w:rsidRDefault="00026CEA" w:rsidP="00CA3B74">
      <w:pPr>
        <w:spacing w:after="0"/>
        <w:rPr>
          <w:b/>
        </w:rPr>
      </w:pPr>
    </w:p>
    <w:p w:rsidR="000850F2" w:rsidRDefault="000850F2" w:rsidP="00CA3B74">
      <w:pPr>
        <w:spacing w:after="0"/>
        <w:rPr>
          <w:b/>
        </w:rPr>
      </w:pPr>
    </w:p>
    <w:p w:rsidR="005B1F25" w:rsidRDefault="005B1F25" w:rsidP="00CA3B74">
      <w:pPr>
        <w:spacing w:after="0"/>
        <w:rPr>
          <w:b/>
        </w:rPr>
      </w:pPr>
    </w:p>
    <w:p w:rsidR="00026CEA" w:rsidRPr="005B1F25" w:rsidRDefault="005B1F25" w:rsidP="00CA3B74">
      <w:pPr>
        <w:spacing w:after="0"/>
        <w:rPr>
          <w:b/>
        </w:rPr>
      </w:pPr>
      <w:r w:rsidRPr="005B1F25">
        <w:t>Instructions for publication of papers presented at the conference</w:t>
      </w:r>
      <w:r>
        <w:rPr>
          <w:b/>
        </w:rPr>
        <w:t xml:space="preserve"> </w:t>
      </w:r>
      <w:r>
        <w:rPr>
          <w:b/>
          <w:i/>
        </w:rPr>
        <w:t>Challenges of contemporary society</w:t>
      </w:r>
      <w:r w:rsidR="001A78B2">
        <w:rPr>
          <w:b/>
          <w:i/>
        </w:rPr>
        <w:t xml:space="preserve"> </w:t>
      </w:r>
      <w:r w:rsidR="008A2444">
        <w:rPr>
          <w:b/>
          <w:i/>
        </w:rPr>
        <w:t>II</w:t>
      </w:r>
      <w:r>
        <w:rPr>
          <w:b/>
          <w:i/>
        </w:rPr>
        <w:t xml:space="preserve">, </w:t>
      </w:r>
      <w:r w:rsidR="00125E36">
        <w:t>Skopje, 1</w:t>
      </w:r>
      <w:r w:rsidR="008A2444">
        <w:t>7</w:t>
      </w:r>
      <w:r w:rsidR="00125E36">
        <w:t xml:space="preserve"> </w:t>
      </w:r>
      <w:r w:rsidRPr="005B1F25">
        <w:t>November 201</w:t>
      </w:r>
      <w:r w:rsidR="008A2444">
        <w:t>7</w:t>
      </w:r>
      <w:r w:rsidRPr="005B1F25">
        <w:t>.</w:t>
      </w:r>
    </w:p>
    <w:p w:rsidR="00026CEA" w:rsidRDefault="00026CEA" w:rsidP="00CA3B74">
      <w:pPr>
        <w:spacing w:after="0"/>
        <w:rPr>
          <w:b/>
        </w:rPr>
      </w:pPr>
    </w:p>
    <w:p w:rsidR="005B1F25" w:rsidRDefault="005B1F25" w:rsidP="00CA3B74">
      <w:pPr>
        <w:spacing w:after="0"/>
        <w:rPr>
          <w:b/>
        </w:rPr>
      </w:pPr>
    </w:p>
    <w:p w:rsidR="0087029E" w:rsidRPr="00342BF5" w:rsidRDefault="0087029E" w:rsidP="00CA3B74">
      <w:pPr>
        <w:spacing w:after="0"/>
        <w:rPr>
          <w:b/>
        </w:rPr>
      </w:pPr>
      <w:r w:rsidRPr="00342BF5">
        <w:rPr>
          <w:b/>
        </w:rPr>
        <w:t xml:space="preserve">Full text </w:t>
      </w:r>
      <w:r w:rsidR="00026CEA">
        <w:rPr>
          <w:b/>
        </w:rPr>
        <w:t xml:space="preserve">length: </w:t>
      </w:r>
      <w:r w:rsidRPr="00342BF5">
        <w:rPr>
          <w:b/>
        </w:rPr>
        <w:t>3000-5000</w:t>
      </w:r>
      <w:r w:rsidR="003102F9">
        <w:rPr>
          <w:b/>
        </w:rPr>
        <w:t xml:space="preserve"> words</w:t>
      </w:r>
      <w:r w:rsidRPr="00342BF5">
        <w:rPr>
          <w:b/>
        </w:rPr>
        <w:t xml:space="preserve"> </w:t>
      </w:r>
      <w:r w:rsidR="00023F36" w:rsidRPr="00342BF5">
        <w:rPr>
          <w:b/>
        </w:rPr>
        <w:t>(</w:t>
      </w:r>
      <w:r w:rsidRPr="00342BF5">
        <w:rPr>
          <w:b/>
        </w:rPr>
        <w:t>including references</w:t>
      </w:r>
      <w:r w:rsidR="00023F36" w:rsidRPr="00342BF5">
        <w:rPr>
          <w:b/>
        </w:rPr>
        <w:t>)</w:t>
      </w:r>
    </w:p>
    <w:p w:rsidR="000C0173" w:rsidRDefault="00023F36" w:rsidP="00CA3B74">
      <w:pPr>
        <w:spacing w:after="0"/>
      </w:pPr>
      <w:r>
        <w:t>F</w:t>
      </w:r>
      <w:r w:rsidR="000C0173">
        <w:t>ont</w:t>
      </w:r>
      <w:r>
        <w:t xml:space="preserve"> size: 12</w:t>
      </w:r>
      <w:r w:rsidR="000C0173">
        <w:t xml:space="preserve">; </w:t>
      </w:r>
      <w:r>
        <w:t>Line spacing:</w:t>
      </w:r>
      <w:r w:rsidR="000C0173">
        <w:t xml:space="preserve"> 1</w:t>
      </w:r>
      <w:proofErr w:type="gramStart"/>
      <w:r w:rsidR="000C0173">
        <w:t>,5</w:t>
      </w:r>
      <w:proofErr w:type="gramEnd"/>
      <w:r w:rsidR="00342BF5">
        <w:t>.</w:t>
      </w:r>
    </w:p>
    <w:p w:rsidR="003102F9" w:rsidRDefault="003102F9" w:rsidP="00CA3B74">
      <w:pPr>
        <w:spacing w:after="0"/>
        <w:rPr>
          <w:b/>
        </w:rPr>
      </w:pPr>
    </w:p>
    <w:p w:rsidR="005B1F25" w:rsidRDefault="005B1F25" w:rsidP="00CA3B74">
      <w:pPr>
        <w:spacing w:after="0"/>
        <w:rPr>
          <w:b/>
        </w:rPr>
      </w:pPr>
    </w:p>
    <w:p w:rsidR="003102F9" w:rsidRDefault="004A15BB" w:rsidP="00CA3B74">
      <w:pPr>
        <w:spacing w:after="0"/>
        <w:rPr>
          <w:b/>
        </w:rPr>
      </w:pPr>
      <w:r>
        <w:rPr>
          <w:b/>
        </w:rPr>
        <w:t>Title page</w:t>
      </w:r>
      <w:r w:rsidR="003102F9">
        <w:rPr>
          <w:b/>
        </w:rPr>
        <w:t>:</w:t>
      </w:r>
    </w:p>
    <w:p w:rsidR="003102F9" w:rsidRDefault="003102F9" w:rsidP="00CA3B74">
      <w:pPr>
        <w:spacing w:after="0"/>
        <w:rPr>
          <w:b/>
        </w:rPr>
      </w:pPr>
    </w:p>
    <w:p w:rsidR="00C53D09" w:rsidRPr="00342BF5" w:rsidRDefault="004A15BB" w:rsidP="00CA3B74">
      <w:pPr>
        <w:spacing w:after="0"/>
        <w:rPr>
          <w:b/>
        </w:rPr>
      </w:pPr>
      <w:r>
        <w:rPr>
          <w:b/>
        </w:rPr>
        <w:t>Author names</w:t>
      </w:r>
    </w:p>
    <w:p w:rsidR="0087029E" w:rsidRDefault="0087029E" w:rsidP="00CA3B74">
      <w:pPr>
        <w:spacing w:after="0"/>
      </w:pPr>
      <w:r>
        <w:t>Academic degree and title</w:t>
      </w:r>
    </w:p>
    <w:p w:rsidR="0087029E" w:rsidRDefault="0087029E" w:rsidP="00CA3B74">
      <w:pPr>
        <w:spacing w:after="0"/>
      </w:pPr>
      <w:r>
        <w:t xml:space="preserve">Institutional affiliation </w:t>
      </w:r>
    </w:p>
    <w:p w:rsidR="0087029E" w:rsidRDefault="0087029E" w:rsidP="00CA3B74">
      <w:pPr>
        <w:spacing w:after="0"/>
      </w:pPr>
      <w:r>
        <w:t>Contact e-mail</w:t>
      </w:r>
    </w:p>
    <w:p w:rsidR="0087029E" w:rsidRDefault="0087029E" w:rsidP="00CA3B74">
      <w:pPr>
        <w:spacing w:after="0"/>
      </w:pPr>
    </w:p>
    <w:p w:rsidR="00CA3B74" w:rsidRDefault="0087029E" w:rsidP="00CA3B74">
      <w:pPr>
        <w:spacing w:after="0"/>
        <w:rPr>
          <w:b/>
        </w:rPr>
      </w:pPr>
      <w:r w:rsidRPr="00CA3B74">
        <w:rPr>
          <w:b/>
        </w:rPr>
        <w:t>Title of paper</w:t>
      </w:r>
    </w:p>
    <w:p w:rsidR="00342BF5" w:rsidRDefault="00342BF5" w:rsidP="00CA3B74">
      <w:pPr>
        <w:spacing w:after="0"/>
        <w:rPr>
          <w:b/>
        </w:rPr>
      </w:pPr>
    </w:p>
    <w:p w:rsidR="00CA3B74" w:rsidRDefault="0087029E" w:rsidP="00CA3B74">
      <w:pPr>
        <w:spacing w:after="0"/>
        <w:rPr>
          <w:b/>
        </w:rPr>
      </w:pPr>
      <w:r w:rsidRPr="00CA3B74">
        <w:rPr>
          <w:b/>
        </w:rPr>
        <w:t>Abstract (up to 300 words)</w:t>
      </w:r>
    </w:p>
    <w:p w:rsidR="00342BF5" w:rsidRDefault="00342BF5" w:rsidP="00CA3B74">
      <w:pPr>
        <w:spacing w:after="0"/>
        <w:rPr>
          <w:b/>
        </w:rPr>
      </w:pPr>
    </w:p>
    <w:p w:rsidR="00342BF5" w:rsidRDefault="0087029E" w:rsidP="00134D38">
      <w:pPr>
        <w:spacing w:after="0"/>
        <w:rPr>
          <w:b/>
        </w:rPr>
      </w:pPr>
      <w:r w:rsidRPr="00CA3B74">
        <w:rPr>
          <w:b/>
        </w:rPr>
        <w:t xml:space="preserve">3-5 key words </w:t>
      </w:r>
    </w:p>
    <w:p w:rsidR="00342BF5" w:rsidRDefault="00342BF5" w:rsidP="00CA3B74">
      <w:pPr>
        <w:tabs>
          <w:tab w:val="left" w:pos="1080"/>
        </w:tabs>
        <w:spacing w:after="0" w:line="360" w:lineRule="auto"/>
        <w:jc w:val="both"/>
        <w:rPr>
          <w:b/>
        </w:rPr>
      </w:pPr>
    </w:p>
    <w:p w:rsidR="004A15BB" w:rsidRDefault="004A15BB" w:rsidP="004A15BB">
      <w:pPr>
        <w:tabs>
          <w:tab w:val="left" w:pos="1080"/>
        </w:tabs>
        <w:spacing w:after="0" w:line="240" w:lineRule="auto"/>
        <w:jc w:val="both"/>
        <w:rPr>
          <w:b/>
        </w:rPr>
      </w:pPr>
    </w:p>
    <w:p w:rsidR="004A15BB" w:rsidRDefault="004A15BB" w:rsidP="004A15BB">
      <w:pPr>
        <w:tabs>
          <w:tab w:val="left" w:pos="1080"/>
        </w:tabs>
        <w:spacing w:after="0" w:line="240" w:lineRule="auto"/>
        <w:jc w:val="both"/>
        <w:rPr>
          <w:b/>
        </w:rPr>
      </w:pPr>
      <w:r>
        <w:rPr>
          <w:b/>
        </w:rPr>
        <w:t>Body of manuscript:</w:t>
      </w:r>
    </w:p>
    <w:p w:rsidR="003102F9" w:rsidRDefault="003102F9" w:rsidP="004A15BB">
      <w:pPr>
        <w:tabs>
          <w:tab w:val="left" w:pos="1080"/>
        </w:tabs>
        <w:spacing w:after="0" w:line="240" w:lineRule="auto"/>
        <w:jc w:val="both"/>
        <w:rPr>
          <w:b/>
        </w:rPr>
      </w:pPr>
    </w:p>
    <w:p w:rsidR="0087029E" w:rsidRPr="004A15BB" w:rsidRDefault="0087029E" w:rsidP="004A15BB">
      <w:pPr>
        <w:tabs>
          <w:tab w:val="left" w:pos="1080"/>
        </w:tabs>
        <w:spacing w:after="0" w:line="240" w:lineRule="auto"/>
        <w:jc w:val="both"/>
        <w:rPr>
          <w:b/>
        </w:rPr>
      </w:pPr>
      <w:r w:rsidRPr="004A15BB">
        <w:rPr>
          <w:b/>
        </w:rPr>
        <w:t>Referencing</w:t>
      </w:r>
    </w:p>
    <w:p w:rsidR="00CA3B74" w:rsidRDefault="0087029E" w:rsidP="004A15BB">
      <w:pPr>
        <w:tabs>
          <w:tab w:val="left" w:pos="1080"/>
        </w:tabs>
        <w:spacing w:after="0" w:line="240" w:lineRule="auto"/>
        <w:jc w:val="both"/>
      </w:pPr>
      <w:r>
        <w:t>Use the Harvard reference style</w:t>
      </w:r>
      <w:r w:rsidR="000C0173">
        <w:t xml:space="preserve"> (in-text citations)</w:t>
      </w:r>
      <w:r>
        <w:t>. For example</w:t>
      </w:r>
      <w:r w:rsidR="000C0173">
        <w:t>:</w:t>
      </w:r>
      <w:r>
        <w:t xml:space="preserve"> </w:t>
      </w:r>
      <w:r>
        <w:rPr>
          <w:rFonts w:ascii="Calibri" w:eastAsia="Times New Roman" w:hAnsi="Calibri" w:cs="Times New Roman"/>
        </w:rPr>
        <w:t>(Robertson</w:t>
      </w:r>
      <w:r w:rsidR="00151ED8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1992)</w:t>
      </w:r>
      <w:r>
        <w:t xml:space="preserve">; </w:t>
      </w:r>
      <w:r>
        <w:rPr>
          <w:rFonts w:ascii="Calibri" w:eastAsia="Times New Roman" w:hAnsi="Calibri" w:cs="Times New Roman"/>
        </w:rPr>
        <w:t>(Berger</w:t>
      </w:r>
      <w:r w:rsidR="00151ED8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</w:t>
      </w:r>
      <w:r w:rsidRPr="008E4ACE">
        <w:rPr>
          <w:rFonts w:ascii="Calibri" w:eastAsia="Times New Roman" w:hAnsi="Calibri" w:cs="Times New Roman"/>
        </w:rPr>
        <w:t>1997:</w:t>
      </w:r>
      <w:r>
        <w:rPr>
          <w:rFonts w:ascii="Calibri" w:eastAsia="Times New Roman" w:hAnsi="Calibri" w:cs="Times New Roman"/>
        </w:rPr>
        <w:t xml:space="preserve"> </w:t>
      </w:r>
      <w:r w:rsidRPr="008E4ACE">
        <w:rPr>
          <w:rFonts w:ascii="Calibri" w:eastAsia="Times New Roman" w:hAnsi="Calibri" w:cs="Times New Roman"/>
        </w:rPr>
        <w:t>24)</w:t>
      </w:r>
      <w:r>
        <w:rPr>
          <w:rFonts w:ascii="Calibri" w:eastAsia="Times New Roman" w:hAnsi="Calibri" w:cs="Times New Roman"/>
        </w:rPr>
        <w:t xml:space="preserve">; </w:t>
      </w:r>
      <w:r w:rsidRPr="00D5768B">
        <w:rPr>
          <w:rFonts w:ascii="Calibri" w:eastAsia="Times New Roman" w:hAnsi="Calibri" w:cs="Times New Roman"/>
        </w:rPr>
        <w:t>(Turner</w:t>
      </w:r>
      <w:r w:rsidR="00151ED8">
        <w:rPr>
          <w:rFonts w:ascii="Calibri" w:eastAsia="Times New Roman" w:hAnsi="Calibri" w:cs="Times New Roman"/>
        </w:rPr>
        <w:t>,</w:t>
      </w:r>
      <w:r w:rsidRPr="00D5768B">
        <w:rPr>
          <w:rFonts w:ascii="Calibri" w:eastAsia="Times New Roman" w:hAnsi="Calibri" w:cs="Times New Roman"/>
        </w:rPr>
        <w:t xml:space="preserve"> 1981; Turner</w:t>
      </w:r>
      <w:r w:rsidR="00151ED8">
        <w:rPr>
          <w:rFonts w:ascii="Calibri" w:eastAsia="Times New Roman" w:hAnsi="Calibri" w:cs="Times New Roman"/>
        </w:rPr>
        <w:t>,</w:t>
      </w:r>
      <w:r w:rsidRPr="00D5768B">
        <w:rPr>
          <w:rFonts w:ascii="Calibri" w:eastAsia="Times New Roman" w:hAnsi="Calibri" w:cs="Times New Roman"/>
        </w:rPr>
        <w:t xml:space="preserve"> 1991)</w:t>
      </w:r>
      <w:r w:rsidR="00342BF5">
        <w:rPr>
          <w:rFonts w:ascii="Calibri" w:eastAsia="Times New Roman" w:hAnsi="Calibri" w:cs="Times New Roman"/>
        </w:rPr>
        <w:t>.</w:t>
      </w:r>
    </w:p>
    <w:p w:rsidR="003102F9" w:rsidRDefault="003102F9" w:rsidP="004A15BB">
      <w:pPr>
        <w:spacing w:after="0" w:line="240" w:lineRule="auto"/>
      </w:pPr>
    </w:p>
    <w:p w:rsidR="004A15BB" w:rsidRPr="004A15BB" w:rsidRDefault="004A15BB" w:rsidP="004A15BB">
      <w:pPr>
        <w:spacing w:after="0" w:line="240" w:lineRule="auto"/>
        <w:rPr>
          <w:b/>
        </w:rPr>
      </w:pPr>
      <w:r w:rsidRPr="004A15BB">
        <w:rPr>
          <w:b/>
        </w:rPr>
        <w:t>Numbering</w:t>
      </w:r>
    </w:p>
    <w:p w:rsidR="0087029E" w:rsidRDefault="003102F9" w:rsidP="004A15BB">
      <w:pPr>
        <w:spacing w:after="0" w:line="240" w:lineRule="auto"/>
      </w:pPr>
      <w:r>
        <w:t>Use Arabic numbers for numbering of tables and graphs.</w:t>
      </w:r>
    </w:p>
    <w:p w:rsidR="003102F9" w:rsidRDefault="003102F9" w:rsidP="00CA3B74">
      <w:pPr>
        <w:spacing w:after="0"/>
      </w:pPr>
    </w:p>
    <w:p w:rsidR="003102F9" w:rsidRDefault="003102F9" w:rsidP="00CA3B74">
      <w:pPr>
        <w:spacing w:after="0"/>
      </w:pPr>
    </w:p>
    <w:p w:rsidR="0087029E" w:rsidRDefault="000C0173" w:rsidP="00CA3B74">
      <w:pPr>
        <w:spacing w:after="0"/>
        <w:rPr>
          <w:b/>
        </w:rPr>
      </w:pPr>
      <w:r>
        <w:rPr>
          <w:b/>
        </w:rPr>
        <w:t>List of references</w:t>
      </w:r>
      <w:r w:rsidR="003102F9">
        <w:rPr>
          <w:b/>
        </w:rPr>
        <w:t>:</w:t>
      </w:r>
    </w:p>
    <w:p w:rsidR="00CA3B74" w:rsidRPr="0087029E" w:rsidRDefault="00CA3B74" w:rsidP="00CA3B74">
      <w:pPr>
        <w:spacing w:after="0"/>
        <w:rPr>
          <w:b/>
        </w:rPr>
      </w:pPr>
    </w:p>
    <w:p w:rsidR="0087029E" w:rsidRPr="000C0173" w:rsidRDefault="0087029E" w:rsidP="00CA3B74">
      <w:pPr>
        <w:spacing w:after="0" w:line="240" w:lineRule="auto"/>
        <w:rPr>
          <w:b/>
          <w:i/>
        </w:rPr>
      </w:pPr>
      <w:r w:rsidRPr="000C0173">
        <w:rPr>
          <w:b/>
          <w:i/>
        </w:rPr>
        <w:t>Book</w:t>
      </w:r>
    </w:p>
    <w:p w:rsidR="0087029E" w:rsidRDefault="0087029E" w:rsidP="00CA3B74">
      <w:pPr>
        <w:spacing w:after="0" w:line="240" w:lineRule="auto"/>
        <w:rPr>
          <w:rFonts w:cs="Times New Roman"/>
        </w:rPr>
      </w:pPr>
      <w:r w:rsidRPr="00CA3B74">
        <w:rPr>
          <w:rFonts w:cs="Times New Roman"/>
        </w:rPr>
        <w:t>Brubaker R (</w:t>
      </w:r>
      <w:r w:rsidR="00E31CAE">
        <w:rPr>
          <w:rFonts w:cs="Times New Roman"/>
        </w:rPr>
        <w:t>1992</w:t>
      </w:r>
      <w:r w:rsidRPr="00CA3B74">
        <w:rPr>
          <w:rFonts w:cs="Times New Roman"/>
        </w:rPr>
        <w:t xml:space="preserve">) </w:t>
      </w:r>
      <w:r w:rsidRPr="00CA3B74">
        <w:rPr>
          <w:rFonts w:cs="Times New Roman"/>
          <w:i/>
        </w:rPr>
        <w:t>Citizenship and Nationhood in France and Germany</w:t>
      </w:r>
      <w:r w:rsidR="00E31CAE">
        <w:rPr>
          <w:rFonts w:cs="Times New Roman"/>
        </w:rPr>
        <w:t>. Cambridge, MA</w:t>
      </w:r>
      <w:r w:rsidRPr="00CA3B74">
        <w:rPr>
          <w:rFonts w:cs="Times New Roman"/>
        </w:rPr>
        <w:t>: Harvard University Press.</w:t>
      </w:r>
    </w:p>
    <w:p w:rsidR="00CA3B74" w:rsidRPr="00CA3B74" w:rsidRDefault="00CA3B74" w:rsidP="00CA3B74">
      <w:pPr>
        <w:spacing w:after="0" w:line="240" w:lineRule="auto"/>
      </w:pPr>
    </w:p>
    <w:p w:rsidR="0087029E" w:rsidRPr="000C0173" w:rsidRDefault="000C0173" w:rsidP="00CA3B74">
      <w:pPr>
        <w:spacing w:after="0" w:line="240" w:lineRule="auto"/>
        <w:rPr>
          <w:b/>
          <w:i/>
        </w:rPr>
      </w:pPr>
      <w:r>
        <w:rPr>
          <w:b/>
          <w:i/>
        </w:rPr>
        <w:t>Book chapter</w:t>
      </w:r>
    </w:p>
    <w:p w:rsidR="000C0173" w:rsidRDefault="000C0173" w:rsidP="00CA3B74">
      <w:p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proofErr w:type="gramStart"/>
      <w:r w:rsidRPr="000C0173">
        <w:rPr>
          <w:rFonts w:ascii="Calibri" w:eastAsia="Times New Roman" w:hAnsi="Calibri" w:cs="Times New Roman"/>
        </w:rPr>
        <w:t>Habermas</w:t>
      </w:r>
      <w:proofErr w:type="spellEnd"/>
      <w:r w:rsidRPr="000C0173">
        <w:rPr>
          <w:rFonts w:ascii="Calibri" w:eastAsia="Times New Roman" w:hAnsi="Calibri" w:cs="Times New Roman"/>
        </w:rPr>
        <w:t xml:space="preserve"> J (1994) A Citizenship and National Identity.</w:t>
      </w:r>
      <w:proofErr w:type="gramEnd"/>
      <w:r w:rsidRPr="000C0173">
        <w:rPr>
          <w:rFonts w:ascii="Calibri" w:eastAsia="Times New Roman" w:hAnsi="Calibri" w:cs="Times New Roman"/>
        </w:rPr>
        <w:t xml:space="preserve"> </w:t>
      </w:r>
      <w:r w:rsidRPr="000C0173">
        <w:rPr>
          <w:rFonts w:ascii="Calibri" w:eastAsia="Times New Roman" w:hAnsi="Calibri" w:cs="Times New Roman"/>
          <w:lang w:val="nl-NL"/>
        </w:rPr>
        <w:t xml:space="preserve">In van Steenbergen B (ed.) </w:t>
      </w:r>
      <w:proofErr w:type="gramStart"/>
      <w:r w:rsidRPr="000C0173">
        <w:rPr>
          <w:rFonts w:ascii="Calibri" w:eastAsia="Times New Roman" w:hAnsi="Calibri" w:cs="Times New Roman"/>
          <w:i/>
        </w:rPr>
        <w:t>The Condition of Citizenship</w:t>
      </w:r>
      <w:r w:rsidR="00CC3BE4">
        <w:rPr>
          <w:rFonts w:ascii="Calibri" w:eastAsia="Times New Roman" w:hAnsi="Calibri" w:cs="Times New Roman"/>
        </w:rPr>
        <w:t>.</w:t>
      </w:r>
      <w:proofErr w:type="gramEnd"/>
      <w:r w:rsidR="00CC3BE4">
        <w:rPr>
          <w:rFonts w:ascii="Calibri" w:eastAsia="Times New Roman" w:hAnsi="Calibri" w:cs="Times New Roman"/>
        </w:rPr>
        <w:t xml:space="preserve"> New York: Sage Publications, pp.22-38.</w:t>
      </w:r>
    </w:p>
    <w:p w:rsidR="00CA3B74" w:rsidRPr="000C0173" w:rsidRDefault="00CA3B74" w:rsidP="00CA3B74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C0173" w:rsidRPr="000C0173" w:rsidRDefault="000C0173" w:rsidP="00CA3B74">
      <w:pPr>
        <w:spacing w:after="0" w:line="240" w:lineRule="auto"/>
        <w:rPr>
          <w:b/>
          <w:i/>
        </w:rPr>
      </w:pPr>
      <w:r w:rsidRPr="000C0173">
        <w:rPr>
          <w:b/>
          <w:i/>
        </w:rPr>
        <w:t>Journal article</w:t>
      </w:r>
    </w:p>
    <w:p w:rsidR="000C0173" w:rsidRDefault="000C0173" w:rsidP="00CA3B74">
      <w:pPr>
        <w:spacing w:after="0" w:line="240" w:lineRule="auto"/>
        <w:jc w:val="both"/>
        <w:rPr>
          <w:rFonts w:ascii="Calibri" w:eastAsia="Times New Roman" w:hAnsi="Calibri" w:cs="Times New Roman"/>
          <w:szCs w:val="20"/>
        </w:rPr>
      </w:pPr>
      <w:proofErr w:type="spellStart"/>
      <w:r w:rsidRPr="000C0173">
        <w:rPr>
          <w:rFonts w:ascii="Calibri" w:eastAsia="Times New Roman" w:hAnsi="Calibri" w:cs="Times New Roman"/>
          <w:szCs w:val="20"/>
        </w:rPr>
        <w:t>Rohrschneider</w:t>
      </w:r>
      <w:proofErr w:type="spellEnd"/>
      <w:r w:rsidRPr="000C0173">
        <w:rPr>
          <w:rFonts w:ascii="Calibri" w:eastAsia="Times New Roman" w:hAnsi="Calibri" w:cs="Times New Roman"/>
          <w:szCs w:val="20"/>
        </w:rPr>
        <w:t xml:space="preserve"> R (2002) </w:t>
      </w:r>
      <w:proofErr w:type="gramStart"/>
      <w:r w:rsidRPr="000C0173">
        <w:rPr>
          <w:rFonts w:ascii="Calibri" w:eastAsia="Times New Roman" w:hAnsi="Calibri" w:cs="Times New Roman"/>
          <w:szCs w:val="20"/>
        </w:rPr>
        <w:t>The</w:t>
      </w:r>
      <w:proofErr w:type="gramEnd"/>
      <w:r w:rsidRPr="000C0173">
        <w:rPr>
          <w:rFonts w:ascii="Calibri" w:eastAsia="Times New Roman" w:hAnsi="Calibri" w:cs="Times New Roman"/>
          <w:szCs w:val="20"/>
        </w:rPr>
        <w:t xml:space="preserve"> Democratic Deficit and Mass Support for an EU-Wide Government. </w:t>
      </w:r>
      <w:r w:rsidRPr="000C0173">
        <w:rPr>
          <w:rFonts w:ascii="Calibri" w:eastAsia="Times New Roman" w:hAnsi="Calibri" w:cs="Times New Roman"/>
          <w:i/>
          <w:szCs w:val="20"/>
        </w:rPr>
        <w:t>American Journal of Political Science</w:t>
      </w:r>
      <w:r w:rsidR="00CC3BE4">
        <w:rPr>
          <w:rFonts w:ascii="Calibri" w:eastAsia="Times New Roman" w:hAnsi="Calibri" w:cs="Times New Roman"/>
          <w:szCs w:val="20"/>
        </w:rPr>
        <w:t xml:space="preserve"> 46(2): </w:t>
      </w:r>
      <w:r w:rsidRPr="000C0173">
        <w:rPr>
          <w:rFonts w:ascii="Calibri" w:eastAsia="Times New Roman" w:hAnsi="Calibri" w:cs="Times New Roman"/>
          <w:szCs w:val="20"/>
        </w:rPr>
        <w:t xml:space="preserve">463-475. </w:t>
      </w:r>
    </w:p>
    <w:p w:rsidR="00CA3B74" w:rsidRPr="000C0173" w:rsidRDefault="00CA3B74" w:rsidP="00CA3B74">
      <w:pPr>
        <w:spacing w:after="0" w:line="240" w:lineRule="auto"/>
        <w:jc w:val="both"/>
        <w:rPr>
          <w:rFonts w:ascii="Calibri" w:eastAsia="Times New Roman" w:hAnsi="Calibri" w:cs="Times New Roman"/>
          <w:szCs w:val="20"/>
        </w:rPr>
      </w:pPr>
    </w:p>
    <w:p w:rsidR="000C0173" w:rsidRDefault="000C0173" w:rsidP="00CA3B74">
      <w:pPr>
        <w:spacing w:after="0" w:line="240" w:lineRule="auto"/>
        <w:rPr>
          <w:b/>
          <w:i/>
        </w:rPr>
      </w:pPr>
      <w:r>
        <w:rPr>
          <w:b/>
          <w:i/>
        </w:rPr>
        <w:t>Newspaper article</w:t>
      </w:r>
    </w:p>
    <w:p w:rsidR="00023F36" w:rsidRDefault="00023F36" w:rsidP="00CA3B74">
      <w:pPr>
        <w:spacing w:after="0" w:line="240" w:lineRule="auto"/>
      </w:pPr>
      <w:r>
        <w:t xml:space="preserve">Mason P (2015) </w:t>
      </w:r>
      <w:proofErr w:type="gramStart"/>
      <w:r w:rsidRPr="00023F36">
        <w:t>The</w:t>
      </w:r>
      <w:proofErr w:type="gramEnd"/>
      <w:r w:rsidRPr="00023F36">
        <w:t xml:space="preserve"> four questions we need to answer before bombing Isis or Assad</w:t>
      </w:r>
      <w:r>
        <w:t xml:space="preserve">. </w:t>
      </w:r>
      <w:r>
        <w:rPr>
          <w:i/>
        </w:rPr>
        <w:t xml:space="preserve">The Guardian, </w:t>
      </w:r>
      <w:r w:rsidRPr="00023F36">
        <w:t>21 September 2015.</w:t>
      </w:r>
    </w:p>
    <w:p w:rsidR="00CA3B74" w:rsidRPr="00023F36" w:rsidRDefault="00CA3B74" w:rsidP="00CA3B74">
      <w:pPr>
        <w:spacing w:after="0" w:line="240" w:lineRule="auto"/>
      </w:pPr>
    </w:p>
    <w:p w:rsidR="00023F36" w:rsidRDefault="00023F36" w:rsidP="00CA3B74">
      <w:pPr>
        <w:spacing w:after="0" w:line="240" w:lineRule="auto"/>
        <w:rPr>
          <w:b/>
          <w:i/>
        </w:rPr>
      </w:pPr>
      <w:r w:rsidRPr="000C0173">
        <w:rPr>
          <w:b/>
          <w:i/>
        </w:rPr>
        <w:t>Internet source</w:t>
      </w:r>
      <w:r>
        <w:rPr>
          <w:b/>
          <w:i/>
        </w:rPr>
        <w:t>/Website</w:t>
      </w:r>
      <w:r w:rsidRPr="000C0173">
        <w:rPr>
          <w:b/>
          <w:i/>
        </w:rPr>
        <w:t xml:space="preserve"> </w:t>
      </w:r>
    </w:p>
    <w:p w:rsidR="0019621C" w:rsidRDefault="0019621C" w:rsidP="00CA3B74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Ministry of Foreign Affairs of the Republic of Macedonia.</w:t>
      </w:r>
      <w:proofErr w:type="gramEnd"/>
      <w:r>
        <w:rPr>
          <w:lang w:val="en-GB"/>
        </w:rPr>
        <w:t xml:space="preserve"> </w:t>
      </w:r>
      <w:proofErr w:type="gramStart"/>
      <w:r>
        <w:rPr>
          <w:i/>
          <w:lang w:val="en-GB"/>
        </w:rPr>
        <w:t>Diplomatic and consular r</w:t>
      </w:r>
      <w:r w:rsidRPr="000C7B86">
        <w:rPr>
          <w:i/>
          <w:lang w:val="en-GB"/>
        </w:rPr>
        <w:t>epresentations -Tallinn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Available at: </w:t>
      </w:r>
      <w:hyperlink r:id="rId4" w:history="1">
        <w:r w:rsidRPr="000B3AB6">
          <w:rPr>
            <w:rStyle w:val="Hyperlink"/>
            <w:lang w:val="en-GB"/>
          </w:rPr>
          <w:t>http://www.missions.gov.mk/talinn/144/Bilateralni_odnosi.html</w:t>
        </w:r>
      </w:hyperlink>
      <w:r>
        <w:rPr>
          <w:lang w:val="en-GB"/>
        </w:rPr>
        <w:t xml:space="preserve"> (accessed 10 October 2010).</w:t>
      </w:r>
    </w:p>
    <w:p w:rsidR="000C0173" w:rsidRDefault="000C0173" w:rsidP="00CA3B74">
      <w:pPr>
        <w:spacing w:after="0" w:line="240" w:lineRule="auto"/>
        <w:rPr>
          <w:b/>
          <w:i/>
        </w:rPr>
      </w:pPr>
    </w:p>
    <w:p w:rsidR="000C0173" w:rsidRPr="000C0173" w:rsidRDefault="000C0173" w:rsidP="00CA3B74">
      <w:pPr>
        <w:spacing w:after="0" w:line="240" w:lineRule="auto"/>
        <w:rPr>
          <w:b/>
          <w:i/>
        </w:rPr>
      </w:pPr>
    </w:p>
    <w:p w:rsidR="0087029E" w:rsidRDefault="0087029E" w:rsidP="00CA3B74">
      <w:pPr>
        <w:spacing w:after="0" w:line="240" w:lineRule="auto"/>
      </w:pPr>
    </w:p>
    <w:sectPr w:rsidR="0087029E" w:rsidSect="00C53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029E"/>
    <w:rsid w:val="00023F36"/>
    <w:rsid w:val="00026CEA"/>
    <w:rsid w:val="000850F2"/>
    <w:rsid w:val="000C0173"/>
    <w:rsid w:val="00125E36"/>
    <w:rsid w:val="00134D38"/>
    <w:rsid w:val="00143E90"/>
    <w:rsid w:val="00151ED8"/>
    <w:rsid w:val="0015774D"/>
    <w:rsid w:val="0019621C"/>
    <w:rsid w:val="001A1758"/>
    <w:rsid w:val="001A78B2"/>
    <w:rsid w:val="003102F9"/>
    <w:rsid w:val="00342BF5"/>
    <w:rsid w:val="00372A91"/>
    <w:rsid w:val="004A1350"/>
    <w:rsid w:val="004A15BB"/>
    <w:rsid w:val="004B6F62"/>
    <w:rsid w:val="005434C7"/>
    <w:rsid w:val="005B1F25"/>
    <w:rsid w:val="00705EB7"/>
    <w:rsid w:val="008134E7"/>
    <w:rsid w:val="008150B1"/>
    <w:rsid w:val="0087029E"/>
    <w:rsid w:val="008A2444"/>
    <w:rsid w:val="009E1FB3"/>
    <w:rsid w:val="00A26FC3"/>
    <w:rsid w:val="00B72E17"/>
    <w:rsid w:val="00C53D09"/>
    <w:rsid w:val="00CA3B74"/>
    <w:rsid w:val="00CC3BE4"/>
    <w:rsid w:val="00CC4BD3"/>
    <w:rsid w:val="00E3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09"/>
  </w:style>
  <w:style w:type="paragraph" w:styleId="Heading1">
    <w:name w:val="heading 1"/>
    <w:basedOn w:val="Normal"/>
    <w:link w:val="Heading1Char"/>
    <w:uiPriority w:val="9"/>
    <w:qFormat/>
    <w:rsid w:val="00023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rsid w:val="001962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3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sions.gov.mk/talinn/144/Bilateralni_odno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Marijana</cp:lastModifiedBy>
  <cp:revision>2</cp:revision>
  <dcterms:created xsi:type="dcterms:W3CDTF">2017-04-06T09:36:00Z</dcterms:created>
  <dcterms:modified xsi:type="dcterms:W3CDTF">2017-04-06T09:36:00Z</dcterms:modified>
</cp:coreProperties>
</file>